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7C759D" w:rsidR="006D33D5" w:rsidRDefault="006D33D5" w14:paraId="7AAD71F4" w14:textId="77777777">
      <w:pPr>
        <w:jc w:val="both"/>
        <w:rPr>
          <w:b/>
          <w:sz w:val="16"/>
          <w:szCs w:val="16"/>
        </w:rPr>
      </w:pPr>
    </w:p>
    <w:p w:rsidRPr="007C759D" w:rsidR="00344421" w:rsidRDefault="00452A69" w14:paraId="6AF99B38" w14:textId="77777777">
      <w:pPr>
        <w:jc w:val="center"/>
        <w:rPr>
          <w:b/>
          <w:sz w:val="16"/>
          <w:szCs w:val="16"/>
        </w:rPr>
      </w:pPr>
      <w:r w:rsidRPr="00ED5788">
        <w:rPr>
          <w:b/>
          <w:noProof/>
          <w:sz w:val="16"/>
          <w:szCs w:val="16"/>
        </w:rPr>
        <w:drawing>
          <wp:inline distT="0" distB="0" distL="0" distR="0" wp14:anchorId="19F6AF7A" wp14:editId="27B68D73">
            <wp:extent cx="17145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52600"/>
                    </a:xfrm>
                    <a:prstGeom prst="rect">
                      <a:avLst/>
                    </a:prstGeom>
                    <a:noFill/>
                    <a:ln>
                      <a:noFill/>
                    </a:ln>
                  </pic:spPr>
                </pic:pic>
              </a:graphicData>
            </a:graphic>
          </wp:inline>
        </w:drawing>
      </w:r>
    </w:p>
    <w:p w:rsidRPr="007C759D" w:rsidR="006D33D5" w:rsidRDefault="006D33D5" w14:paraId="04C49DAC" w14:textId="77777777">
      <w:pPr>
        <w:jc w:val="center"/>
        <w:rPr>
          <w:b/>
          <w:sz w:val="16"/>
          <w:szCs w:val="16"/>
        </w:rPr>
      </w:pPr>
      <w:r w:rsidRPr="007C759D">
        <w:rPr>
          <w:b/>
          <w:sz w:val="16"/>
          <w:szCs w:val="16"/>
        </w:rPr>
        <w:t>Poole Communities Trust Safeguarding Policy &amp; Procedures</w:t>
      </w:r>
    </w:p>
    <w:p w:rsidRPr="007C759D" w:rsidR="006D33D5" w:rsidRDefault="006D33D5" w14:paraId="05E17960" w14:textId="77777777">
      <w:pPr>
        <w:jc w:val="center"/>
        <w:rPr>
          <w:sz w:val="16"/>
          <w:szCs w:val="16"/>
        </w:rPr>
      </w:pPr>
      <w:r w:rsidRPr="007C759D">
        <w:rPr>
          <w:b/>
          <w:sz w:val="16"/>
          <w:szCs w:val="16"/>
        </w:rPr>
        <w:t>Concerning Children, Young People &amp; Adults at Risk</w:t>
      </w:r>
    </w:p>
    <w:p w:rsidRPr="007C759D" w:rsidR="006D33D5" w:rsidRDefault="006D33D5" w14:paraId="35F9F998" w14:textId="77777777">
      <w:pPr>
        <w:jc w:val="both"/>
        <w:rPr>
          <w:sz w:val="16"/>
          <w:szCs w:val="16"/>
        </w:rPr>
      </w:pPr>
    </w:p>
    <w:p w:rsidRPr="007C759D" w:rsidR="006D33D5" w:rsidRDefault="006D33D5" w14:paraId="51E90C04" w14:textId="77777777">
      <w:pPr>
        <w:jc w:val="both"/>
        <w:rPr>
          <w:sz w:val="16"/>
          <w:szCs w:val="16"/>
        </w:rPr>
      </w:pPr>
      <w:r w:rsidRPr="007C759D">
        <w:rPr>
          <w:b/>
          <w:sz w:val="16"/>
          <w:szCs w:val="16"/>
        </w:rPr>
        <w:t xml:space="preserve">1. Introduction </w:t>
      </w:r>
    </w:p>
    <w:p w:rsidRPr="007C759D" w:rsidR="006D33D5" w:rsidRDefault="006D33D5" w14:paraId="747EE073" w14:textId="77777777">
      <w:pPr>
        <w:jc w:val="both"/>
        <w:rPr>
          <w:sz w:val="16"/>
          <w:szCs w:val="16"/>
        </w:rPr>
      </w:pPr>
      <w:r w:rsidRPr="007C759D">
        <w:rPr>
          <w:sz w:val="16"/>
          <w:szCs w:val="16"/>
        </w:rPr>
        <w:t xml:space="preserve">Poole Communities Trust believes that every child and adult deserves to be safe and secure. We will ensure that our activities are safe for our staff, volunteers and users. </w:t>
      </w:r>
      <w:r w:rsidRPr="007C759D" w:rsidR="007C759D">
        <w:rPr>
          <w:sz w:val="16"/>
          <w:szCs w:val="16"/>
        </w:rPr>
        <w:t>Unfortunately,</w:t>
      </w:r>
      <w:r w:rsidRPr="007C759D">
        <w:rPr>
          <w:sz w:val="16"/>
          <w:szCs w:val="16"/>
        </w:rPr>
        <w:t xml:space="preserve"> people may pose a risk to children or adults at risk and may wish to harm them. </w:t>
      </w:r>
      <w:r w:rsidRPr="007C759D" w:rsidR="007C759D">
        <w:rPr>
          <w:sz w:val="16"/>
          <w:szCs w:val="16"/>
        </w:rPr>
        <w:t>Also,</w:t>
      </w:r>
      <w:r w:rsidRPr="007C759D">
        <w:rPr>
          <w:sz w:val="16"/>
          <w:szCs w:val="16"/>
        </w:rPr>
        <w:t xml:space="preserve"> accidents can happen unless steps are taken to minimise them. </w:t>
      </w:r>
      <w:r w:rsidRPr="007C759D" w:rsidR="007C759D">
        <w:rPr>
          <w:sz w:val="16"/>
          <w:szCs w:val="16"/>
        </w:rPr>
        <w:t>Therefore,</w:t>
      </w:r>
      <w:r w:rsidRPr="007C759D">
        <w:rPr>
          <w:sz w:val="16"/>
          <w:szCs w:val="16"/>
        </w:rPr>
        <w:t xml:space="preserve"> safeguarding children, young people and adults is everybody’s business.</w:t>
      </w:r>
    </w:p>
    <w:p w:rsidRPr="007C759D" w:rsidR="006D33D5" w:rsidRDefault="006D33D5" w14:paraId="4275844D" w14:textId="77777777">
      <w:pPr>
        <w:jc w:val="both"/>
        <w:rPr>
          <w:sz w:val="16"/>
          <w:szCs w:val="16"/>
        </w:rPr>
      </w:pPr>
    </w:p>
    <w:p w:rsidRPr="007C759D" w:rsidR="006D33D5" w:rsidRDefault="006D33D5" w14:paraId="316166CC" w14:textId="77777777">
      <w:pPr>
        <w:jc w:val="both"/>
        <w:rPr>
          <w:sz w:val="16"/>
          <w:szCs w:val="16"/>
        </w:rPr>
      </w:pPr>
      <w:r w:rsidRPr="007C759D">
        <w:rPr>
          <w:sz w:val="16"/>
          <w:szCs w:val="16"/>
        </w:rPr>
        <w:t xml:space="preserve">Poole Communities Trust has put in place safeguards to protect those who work and volunteer for us and our users including children, young people and adults at risk. Poole Communities </w:t>
      </w:r>
      <w:r w:rsidRPr="007C759D" w:rsidR="0041441D">
        <w:rPr>
          <w:sz w:val="16"/>
          <w:szCs w:val="16"/>
        </w:rPr>
        <w:t>Trust has</w:t>
      </w:r>
      <w:r w:rsidRPr="007C759D">
        <w:rPr>
          <w:sz w:val="16"/>
          <w:szCs w:val="16"/>
        </w:rPr>
        <w:t xml:space="preserve"> also put in place safeguards to avoid putting their staff and volunteers in positions where harm might be alleged, and to ensure that all </w:t>
      </w:r>
      <w:r w:rsidRPr="007C759D" w:rsidR="009142C2">
        <w:rPr>
          <w:sz w:val="16"/>
          <w:szCs w:val="16"/>
        </w:rPr>
        <w:t xml:space="preserve">staff </w:t>
      </w:r>
      <w:r w:rsidRPr="007C759D">
        <w:rPr>
          <w:sz w:val="16"/>
          <w:szCs w:val="16"/>
        </w:rPr>
        <w:t xml:space="preserve">and volunteers know exactly what to do should harm be suspected.  Poole Communities Trust believes it is important to not only protect the vulnerable from harm but to actively promote the welfare of children, young people and adults at risk - not just to protect, but to safeguard. </w:t>
      </w:r>
      <w:r w:rsidRPr="007C759D" w:rsidR="007C759D">
        <w:rPr>
          <w:sz w:val="16"/>
          <w:szCs w:val="16"/>
        </w:rPr>
        <w:t>Therefore,</w:t>
      </w:r>
      <w:r w:rsidRPr="007C759D">
        <w:rPr>
          <w:sz w:val="16"/>
          <w:szCs w:val="16"/>
        </w:rPr>
        <w:t xml:space="preserve"> we also have a responsibility to take action if we know, or suspect, that a child or adult at risk is at risk of harm.</w:t>
      </w:r>
    </w:p>
    <w:p w:rsidRPr="007C759D" w:rsidR="006D33D5" w:rsidRDefault="006D33D5" w14:paraId="00B17E60" w14:textId="77777777">
      <w:pPr>
        <w:jc w:val="both"/>
        <w:rPr>
          <w:sz w:val="16"/>
          <w:szCs w:val="16"/>
        </w:rPr>
      </w:pPr>
    </w:p>
    <w:p w:rsidRPr="007C759D" w:rsidR="006D33D5" w:rsidRDefault="006D33D5" w14:paraId="3449C952" w14:textId="77777777">
      <w:pPr>
        <w:jc w:val="both"/>
        <w:rPr>
          <w:b/>
          <w:sz w:val="16"/>
          <w:szCs w:val="16"/>
        </w:rPr>
      </w:pPr>
      <w:r w:rsidRPr="007C759D">
        <w:rPr>
          <w:b/>
          <w:sz w:val="16"/>
          <w:szCs w:val="16"/>
        </w:rPr>
        <w:t>2. Definitions</w:t>
      </w:r>
    </w:p>
    <w:p w:rsidRPr="007C759D" w:rsidR="006D33D5" w:rsidRDefault="006D33D5" w14:paraId="0DBD1B38" w14:textId="77777777">
      <w:pPr>
        <w:numPr>
          <w:ilvl w:val="0"/>
          <w:numId w:val="3"/>
        </w:numPr>
        <w:ind w:left="426"/>
        <w:jc w:val="both"/>
        <w:rPr>
          <w:b/>
          <w:sz w:val="16"/>
          <w:szCs w:val="16"/>
        </w:rPr>
      </w:pPr>
      <w:r w:rsidRPr="007C759D">
        <w:rPr>
          <w:b/>
          <w:sz w:val="16"/>
          <w:szCs w:val="16"/>
        </w:rPr>
        <w:t xml:space="preserve">A child/young person </w:t>
      </w:r>
      <w:r w:rsidRPr="007C759D">
        <w:rPr>
          <w:sz w:val="16"/>
          <w:szCs w:val="16"/>
        </w:rPr>
        <w:t>is defined as anyone under 18.</w:t>
      </w:r>
    </w:p>
    <w:p w:rsidRPr="007C759D" w:rsidR="006D33D5" w:rsidRDefault="006D33D5" w14:paraId="2AC9FCD0" w14:textId="77777777">
      <w:pPr>
        <w:numPr>
          <w:ilvl w:val="0"/>
          <w:numId w:val="3"/>
        </w:numPr>
        <w:ind w:left="426"/>
        <w:jc w:val="both"/>
        <w:rPr>
          <w:sz w:val="16"/>
          <w:szCs w:val="16"/>
        </w:rPr>
      </w:pPr>
      <w:r w:rsidRPr="007C759D">
        <w:rPr>
          <w:b/>
          <w:sz w:val="16"/>
          <w:szCs w:val="16"/>
        </w:rPr>
        <w:t>An adult at risk</w:t>
      </w:r>
      <w:r w:rsidRPr="007C759D">
        <w:rPr>
          <w:sz w:val="16"/>
          <w:szCs w:val="16"/>
        </w:rPr>
        <w:t xml:space="preserve"> is defined in the ‘No Secrets’ government report as a person over 18 “who may be in need of community care services by reason of mental or other disability, age or illness; and who is unable to protect him or herself against significant harm or exploitation.”</w:t>
      </w:r>
    </w:p>
    <w:p w:rsidRPr="007C759D" w:rsidR="006D33D5" w:rsidRDefault="006D33D5" w14:paraId="21F48202" w14:textId="77777777">
      <w:pPr>
        <w:jc w:val="both"/>
        <w:rPr>
          <w:sz w:val="16"/>
          <w:szCs w:val="16"/>
        </w:rPr>
      </w:pPr>
    </w:p>
    <w:p w:rsidRPr="007C759D" w:rsidR="006D33D5" w:rsidRDefault="006D33D5" w14:paraId="3C2C38AB" w14:textId="77777777">
      <w:pPr>
        <w:jc w:val="both"/>
        <w:rPr>
          <w:sz w:val="16"/>
          <w:szCs w:val="16"/>
        </w:rPr>
      </w:pPr>
      <w:r w:rsidRPr="007C759D">
        <w:rPr>
          <w:b/>
          <w:sz w:val="16"/>
          <w:szCs w:val="16"/>
        </w:rPr>
        <w:t>3. Poole Communities Trust Values for Safeguarding Children, Young People and Adults at Risk</w:t>
      </w:r>
    </w:p>
    <w:p w:rsidRPr="007C759D" w:rsidR="006D33D5" w:rsidRDefault="006D33D5" w14:paraId="0786C138" w14:textId="77777777">
      <w:pPr>
        <w:numPr>
          <w:ilvl w:val="0"/>
          <w:numId w:val="5"/>
        </w:numPr>
        <w:jc w:val="both"/>
        <w:rPr>
          <w:sz w:val="16"/>
          <w:szCs w:val="16"/>
        </w:rPr>
      </w:pPr>
      <w:r w:rsidRPr="007C759D">
        <w:rPr>
          <w:sz w:val="16"/>
          <w:szCs w:val="16"/>
        </w:rPr>
        <w:t>All users including children, young people and adults at risk have the right to a friendly, secure, caring and safe environment whilst with Poole Communities Trust.</w:t>
      </w:r>
    </w:p>
    <w:p w:rsidRPr="007C759D" w:rsidR="006D33D5" w:rsidRDefault="006D33D5" w14:paraId="57AF28E8" w14:textId="77777777">
      <w:pPr>
        <w:numPr>
          <w:ilvl w:val="0"/>
          <w:numId w:val="5"/>
        </w:numPr>
        <w:jc w:val="both"/>
        <w:rPr>
          <w:sz w:val="16"/>
          <w:szCs w:val="16"/>
        </w:rPr>
      </w:pPr>
      <w:r w:rsidRPr="007C759D">
        <w:rPr>
          <w:sz w:val="16"/>
          <w:szCs w:val="16"/>
        </w:rPr>
        <w:t xml:space="preserve">The needs of the child/adult at risk are paramount and should underpin all safeguarding work, working to the policy and procedures agreed by the </w:t>
      </w:r>
      <w:r w:rsidRPr="007C759D">
        <w:rPr>
          <w:sz w:val="16"/>
          <w:szCs w:val="16"/>
          <w:lang w:val="en-US"/>
        </w:rPr>
        <w:t xml:space="preserve">Pan-Dorset Safeguarding Children Partnership </w:t>
      </w:r>
      <w:r w:rsidRPr="007C759D">
        <w:rPr>
          <w:sz w:val="16"/>
          <w:szCs w:val="16"/>
        </w:rPr>
        <w:t>and the Bournemouth, Christchurch and Poole Safeguarding Adults Board.</w:t>
      </w:r>
    </w:p>
    <w:p w:rsidRPr="007C759D" w:rsidR="006D33D5" w:rsidRDefault="006D33D5" w14:paraId="75C12285" w14:textId="77777777">
      <w:pPr>
        <w:numPr>
          <w:ilvl w:val="0"/>
          <w:numId w:val="5"/>
        </w:numPr>
        <w:jc w:val="both"/>
        <w:rPr>
          <w:sz w:val="16"/>
          <w:szCs w:val="16"/>
        </w:rPr>
      </w:pPr>
      <w:r w:rsidRPr="007C759D">
        <w:rPr>
          <w:sz w:val="16"/>
          <w:szCs w:val="16"/>
        </w:rPr>
        <w:t>The primary duty of staff and volunteers, whatever their nominated role, and organisations contracted by Poole Communities Trust is to protect children, young people and adults at risk from significant harm.</w:t>
      </w:r>
    </w:p>
    <w:p w:rsidRPr="007C759D" w:rsidR="006D33D5" w:rsidRDefault="006D33D5" w14:paraId="0D564B25" w14:textId="77777777">
      <w:pPr>
        <w:numPr>
          <w:ilvl w:val="0"/>
          <w:numId w:val="5"/>
        </w:numPr>
        <w:rPr>
          <w:sz w:val="16"/>
          <w:szCs w:val="16"/>
        </w:rPr>
      </w:pPr>
      <w:r w:rsidRPr="007C759D">
        <w:rPr>
          <w:sz w:val="16"/>
          <w:szCs w:val="16"/>
        </w:rPr>
        <w:t>It is not Poole Communities Trust’s responsibility to investigate suspected abuse but to report concerns to the local contacts (see Section 8).</w:t>
      </w:r>
    </w:p>
    <w:p w:rsidRPr="007C759D" w:rsidR="006D33D5" w:rsidRDefault="006D33D5" w14:paraId="428D839D" w14:textId="77777777">
      <w:pPr>
        <w:numPr>
          <w:ilvl w:val="0"/>
          <w:numId w:val="5"/>
        </w:numPr>
        <w:jc w:val="both"/>
        <w:rPr>
          <w:sz w:val="16"/>
          <w:szCs w:val="16"/>
        </w:rPr>
      </w:pPr>
      <w:r w:rsidRPr="007C759D">
        <w:rPr>
          <w:sz w:val="16"/>
          <w:szCs w:val="16"/>
        </w:rPr>
        <w:t>Responsibility for safeguarding children, young people and adults at risk must be shared as they can only be protected effectively when all the relevant agencies and individuals accept responsibility and co-operate with one another.</w:t>
      </w:r>
    </w:p>
    <w:p w:rsidRPr="007C759D" w:rsidR="006D33D5" w:rsidRDefault="006D33D5" w14:paraId="49FEE837" w14:textId="77777777">
      <w:pPr>
        <w:numPr>
          <w:ilvl w:val="0"/>
          <w:numId w:val="5"/>
        </w:numPr>
        <w:jc w:val="both"/>
        <w:rPr>
          <w:b/>
          <w:sz w:val="16"/>
          <w:szCs w:val="16"/>
          <w:lang w:val="en-US"/>
        </w:rPr>
      </w:pPr>
      <w:r w:rsidRPr="007C759D">
        <w:rPr>
          <w:sz w:val="16"/>
          <w:szCs w:val="16"/>
        </w:rPr>
        <w:t>Poole Communities Trust has a responsibility to inform children and young people, and adults at risk, and their parents and/or carers as appropriate, of its duty to follow up any safeguarding concerns and report suspected cases of harm when disclosed or observed.</w:t>
      </w:r>
    </w:p>
    <w:p w:rsidRPr="007C759D" w:rsidR="006D33D5" w:rsidRDefault="006D33D5" w14:paraId="531F5913" w14:textId="77777777">
      <w:pPr>
        <w:jc w:val="both"/>
        <w:rPr>
          <w:b/>
          <w:sz w:val="16"/>
          <w:szCs w:val="16"/>
          <w:lang w:val="en-US"/>
        </w:rPr>
      </w:pPr>
    </w:p>
    <w:p w:rsidRPr="007C759D" w:rsidR="006D33D5" w:rsidRDefault="006D33D5" w14:paraId="74A91899" w14:textId="77777777">
      <w:pPr>
        <w:jc w:val="both"/>
        <w:rPr>
          <w:sz w:val="16"/>
          <w:szCs w:val="16"/>
        </w:rPr>
      </w:pPr>
      <w:r w:rsidRPr="007C759D">
        <w:rPr>
          <w:b/>
          <w:sz w:val="16"/>
          <w:szCs w:val="16"/>
          <w:lang w:val="en-US"/>
        </w:rPr>
        <w:t>4.1 Preventing Opportunities for Harm</w:t>
      </w:r>
    </w:p>
    <w:p w:rsidRPr="007C759D" w:rsidR="006D33D5" w:rsidRDefault="006D33D5" w14:paraId="1621989A" w14:textId="77777777">
      <w:pPr>
        <w:ind w:firstLine="284"/>
        <w:jc w:val="both"/>
        <w:rPr>
          <w:sz w:val="16"/>
          <w:szCs w:val="16"/>
          <w:lang w:val="en-US"/>
        </w:rPr>
      </w:pPr>
      <w:r w:rsidRPr="007C759D">
        <w:rPr>
          <w:sz w:val="16"/>
          <w:szCs w:val="16"/>
        </w:rPr>
        <w:t>Poole Communities Trust aims to:</w:t>
      </w:r>
    </w:p>
    <w:p w:rsidRPr="007C759D" w:rsidR="006D33D5" w:rsidRDefault="006D33D5" w14:paraId="21E7F888" w14:textId="77777777">
      <w:pPr>
        <w:numPr>
          <w:ilvl w:val="0"/>
          <w:numId w:val="7"/>
        </w:numPr>
        <w:rPr>
          <w:sz w:val="16"/>
          <w:szCs w:val="16"/>
          <w:lang w:val="en-US"/>
        </w:rPr>
      </w:pPr>
      <w:r w:rsidRPr="007C759D">
        <w:rPr>
          <w:sz w:val="16"/>
          <w:szCs w:val="16"/>
          <w:lang w:val="en-US"/>
        </w:rPr>
        <w:t>Ensure we practice safe recruitment in checking the suitability of appropriate staff and volunteers to work with children, young people and adults at risk. Including the use of criminal record checks (DBS) w</w:t>
      </w:r>
      <w:r w:rsidRPr="007C759D" w:rsidR="009142C2">
        <w:rPr>
          <w:sz w:val="16"/>
          <w:szCs w:val="16"/>
          <w:lang w:val="en-US"/>
        </w:rPr>
        <w:t>h</w:t>
      </w:r>
      <w:r w:rsidRPr="007C759D">
        <w:rPr>
          <w:sz w:val="16"/>
          <w:szCs w:val="16"/>
          <w:lang w:val="en-US"/>
        </w:rPr>
        <w:t>ere permitted to do so.</w:t>
      </w:r>
    </w:p>
    <w:p w:rsidRPr="007C759D" w:rsidR="006D33D5" w:rsidRDefault="006D33D5" w14:paraId="5B362FCE" w14:textId="77777777">
      <w:pPr>
        <w:numPr>
          <w:ilvl w:val="0"/>
          <w:numId w:val="7"/>
        </w:numPr>
        <w:jc w:val="both"/>
        <w:rPr>
          <w:sz w:val="16"/>
          <w:szCs w:val="16"/>
          <w:lang w:val="en-US"/>
        </w:rPr>
      </w:pPr>
      <w:r w:rsidRPr="007C759D">
        <w:rPr>
          <w:sz w:val="16"/>
          <w:szCs w:val="16"/>
          <w:lang w:val="en-US"/>
        </w:rPr>
        <w:t>Ensure that our activities are safe for those who work and volunteer for us and those who use our services</w:t>
      </w:r>
    </w:p>
    <w:p w:rsidRPr="007C759D" w:rsidR="006D33D5" w:rsidRDefault="006D33D5" w14:paraId="48D4C6BB" w14:textId="77777777">
      <w:pPr>
        <w:numPr>
          <w:ilvl w:val="0"/>
          <w:numId w:val="7"/>
        </w:numPr>
        <w:jc w:val="both"/>
        <w:rPr>
          <w:sz w:val="16"/>
          <w:szCs w:val="16"/>
          <w:lang w:val="en-US"/>
        </w:rPr>
      </w:pPr>
      <w:r w:rsidRPr="007C759D">
        <w:rPr>
          <w:sz w:val="16"/>
          <w:szCs w:val="16"/>
          <w:lang w:val="en-US"/>
        </w:rPr>
        <w:t>Provide appropriate safeguarding training to our staff and volunteers</w:t>
      </w:r>
    </w:p>
    <w:p w:rsidRPr="007C759D" w:rsidR="006D33D5" w:rsidRDefault="006D33D5" w14:paraId="25D8C60F" w14:textId="77777777">
      <w:pPr>
        <w:numPr>
          <w:ilvl w:val="0"/>
          <w:numId w:val="7"/>
        </w:numPr>
        <w:jc w:val="both"/>
        <w:rPr>
          <w:sz w:val="16"/>
          <w:szCs w:val="16"/>
          <w:lang w:val="en-US"/>
        </w:rPr>
      </w:pPr>
      <w:r w:rsidRPr="007C759D">
        <w:rPr>
          <w:sz w:val="16"/>
          <w:szCs w:val="16"/>
          <w:lang w:val="en-US"/>
        </w:rPr>
        <w:t>Develop and then implement procedures for identifying and reporting cases, or suspected cases of harm</w:t>
      </w:r>
    </w:p>
    <w:p w:rsidRPr="007C759D" w:rsidR="006D33D5" w:rsidRDefault="006D33D5" w14:paraId="0832E3ED" w14:textId="77777777">
      <w:pPr>
        <w:numPr>
          <w:ilvl w:val="0"/>
          <w:numId w:val="7"/>
        </w:numPr>
        <w:jc w:val="both"/>
        <w:rPr>
          <w:sz w:val="16"/>
          <w:szCs w:val="16"/>
          <w:lang w:val="en-US"/>
        </w:rPr>
      </w:pPr>
      <w:r w:rsidRPr="007C759D">
        <w:rPr>
          <w:sz w:val="16"/>
          <w:szCs w:val="16"/>
          <w:lang w:val="en-US"/>
        </w:rPr>
        <w:t>Make our Safeguarding Policy available</w:t>
      </w:r>
    </w:p>
    <w:p w:rsidRPr="007C759D" w:rsidR="006D33D5" w:rsidRDefault="006D33D5" w14:paraId="235EB099" w14:textId="77777777">
      <w:pPr>
        <w:numPr>
          <w:ilvl w:val="0"/>
          <w:numId w:val="7"/>
        </w:numPr>
        <w:jc w:val="both"/>
        <w:rPr>
          <w:b/>
          <w:sz w:val="16"/>
          <w:szCs w:val="16"/>
        </w:rPr>
      </w:pPr>
      <w:r w:rsidRPr="007C759D">
        <w:rPr>
          <w:sz w:val="16"/>
          <w:szCs w:val="16"/>
          <w:lang w:val="en-US"/>
        </w:rPr>
        <w:t xml:space="preserve">Designate an appropriately trained and informed individual/s to be the person/s with whom safeguarding concerns are discussed initially </w:t>
      </w:r>
    </w:p>
    <w:p w:rsidRPr="007C759D" w:rsidR="006D33D5" w:rsidRDefault="006D33D5" w14:paraId="02A9AB96" w14:textId="77777777">
      <w:pPr>
        <w:jc w:val="both"/>
        <w:rPr>
          <w:b/>
          <w:sz w:val="16"/>
          <w:szCs w:val="16"/>
        </w:rPr>
      </w:pPr>
    </w:p>
    <w:p w:rsidRPr="007C759D" w:rsidR="006D33D5" w:rsidRDefault="006D33D5" w14:paraId="42285057" w14:textId="77777777">
      <w:pPr>
        <w:jc w:val="both"/>
        <w:rPr>
          <w:sz w:val="16"/>
          <w:szCs w:val="16"/>
        </w:rPr>
      </w:pPr>
      <w:r w:rsidRPr="007C759D">
        <w:rPr>
          <w:b/>
          <w:sz w:val="16"/>
          <w:szCs w:val="16"/>
        </w:rPr>
        <w:t>4.2. Safer Practice in Direct Work</w:t>
      </w:r>
    </w:p>
    <w:p w:rsidRPr="007C759D" w:rsidR="006D33D5" w:rsidRDefault="006D33D5" w14:paraId="1F9EF1F3" w14:textId="77777777">
      <w:pPr>
        <w:numPr>
          <w:ilvl w:val="0"/>
          <w:numId w:val="4"/>
        </w:numPr>
        <w:jc w:val="both"/>
        <w:rPr>
          <w:sz w:val="16"/>
          <w:szCs w:val="16"/>
        </w:rPr>
      </w:pPr>
      <w:r w:rsidRPr="007C759D">
        <w:rPr>
          <w:sz w:val="16"/>
          <w:szCs w:val="16"/>
        </w:rPr>
        <w:t xml:space="preserve">No Poole Communities Trust member of staff or volunteer will be alone with a child or adult at risk without alerting others to the reason. </w:t>
      </w:r>
    </w:p>
    <w:p w:rsidRPr="007C759D" w:rsidR="006D33D5" w:rsidRDefault="006D33D5" w14:paraId="2FB4C7AD" w14:textId="77777777">
      <w:pPr>
        <w:numPr>
          <w:ilvl w:val="0"/>
          <w:numId w:val="4"/>
        </w:numPr>
        <w:jc w:val="both"/>
        <w:rPr>
          <w:sz w:val="16"/>
          <w:szCs w:val="16"/>
        </w:rPr>
      </w:pPr>
      <w:r w:rsidRPr="007C759D">
        <w:rPr>
          <w:sz w:val="16"/>
          <w:szCs w:val="16"/>
        </w:rPr>
        <w:t>Members of staff or volunteers must not use inappropriate language or behaviour.</w:t>
      </w:r>
    </w:p>
    <w:p w:rsidRPr="007C759D" w:rsidR="006D33D5" w:rsidRDefault="006D33D5" w14:paraId="455D0DDE" w14:textId="77777777">
      <w:pPr>
        <w:numPr>
          <w:ilvl w:val="0"/>
          <w:numId w:val="4"/>
        </w:numPr>
        <w:jc w:val="both"/>
        <w:rPr>
          <w:sz w:val="16"/>
          <w:szCs w:val="16"/>
        </w:rPr>
      </w:pPr>
      <w:r w:rsidRPr="007C759D">
        <w:rPr>
          <w:sz w:val="16"/>
          <w:szCs w:val="16"/>
        </w:rPr>
        <w:t xml:space="preserve">Any concerns of harm or disclosure will be acted ion </w:t>
      </w:r>
      <w:r w:rsidRPr="007C759D">
        <w:rPr>
          <w:b/>
          <w:sz w:val="16"/>
          <w:szCs w:val="16"/>
        </w:rPr>
        <w:t>IMMEDIATELY</w:t>
      </w:r>
      <w:r w:rsidRPr="007C759D">
        <w:rPr>
          <w:sz w:val="16"/>
          <w:szCs w:val="16"/>
        </w:rPr>
        <w:t>.</w:t>
      </w:r>
    </w:p>
    <w:p w:rsidRPr="007C759D" w:rsidR="006D33D5" w:rsidRDefault="006D33D5" w14:paraId="1DE9C535" w14:textId="77777777">
      <w:pPr>
        <w:numPr>
          <w:ilvl w:val="0"/>
          <w:numId w:val="4"/>
        </w:numPr>
        <w:autoSpaceDE w:val="0"/>
        <w:jc w:val="both"/>
        <w:rPr>
          <w:sz w:val="16"/>
          <w:szCs w:val="16"/>
        </w:rPr>
      </w:pPr>
      <w:r w:rsidRPr="007C759D">
        <w:rPr>
          <w:sz w:val="16"/>
          <w:szCs w:val="16"/>
        </w:rPr>
        <w:t>All a</w:t>
      </w:r>
      <w:r w:rsidRPr="007C759D" w:rsidR="009142C2">
        <w:rPr>
          <w:sz w:val="16"/>
          <w:szCs w:val="16"/>
        </w:rPr>
        <w:t xml:space="preserve">llegations of abuse against staff or </w:t>
      </w:r>
      <w:r w:rsidRPr="007C759D">
        <w:rPr>
          <w:sz w:val="16"/>
          <w:szCs w:val="16"/>
        </w:rPr>
        <w:t xml:space="preserve">volunteer, however minor, are reported to the </w:t>
      </w:r>
      <w:r w:rsidRPr="007C759D" w:rsidR="009142C2">
        <w:rPr>
          <w:sz w:val="16"/>
          <w:szCs w:val="16"/>
        </w:rPr>
        <w:t>staff /</w:t>
      </w:r>
      <w:r w:rsidRPr="007C759D">
        <w:rPr>
          <w:sz w:val="16"/>
          <w:szCs w:val="16"/>
        </w:rPr>
        <w:t>volunteers line manager and the procedure to be followed will be in line with the Pan-Dorset Safeguarding Children Partnership Bournemouth or the Bournemouth, Christchurch and Poole Safeguarding Adults Board.</w:t>
      </w:r>
    </w:p>
    <w:p w:rsidRPr="007C759D" w:rsidR="006D33D5" w:rsidRDefault="006D33D5" w14:paraId="2C3F47A4" w14:textId="77777777">
      <w:pPr>
        <w:numPr>
          <w:ilvl w:val="0"/>
          <w:numId w:val="4"/>
        </w:numPr>
        <w:jc w:val="both"/>
        <w:rPr>
          <w:sz w:val="16"/>
          <w:szCs w:val="16"/>
        </w:rPr>
      </w:pPr>
      <w:r w:rsidRPr="007C759D">
        <w:rPr>
          <w:sz w:val="16"/>
          <w:szCs w:val="16"/>
        </w:rPr>
        <w:t>Safeguarding also means reducing the risk of injury. Therefore we will carry out appropriate risk assessments before undertaking events/activities. This will include balancing the danger of injury against the benefits for participants.</w:t>
      </w:r>
    </w:p>
    <w:p w:rsidRPr="007C759D" w:rsidR="006D33D5" w:rsidRDefault="006D33D5" w14:paraId="12AC19B3" w14:textId="77777777">
      <w:pPr>
        <w:numPr>
          <w:ilvl w:val="0"/>
          <w:numId w:val="4"/>
        </w:numPr>
        <w:jc w:val="both"/>
        <w:rPr>
          <w:b/>
          <w:sz w:val="16"/>
          <w:szCs w:val="16"/>
          <w:lang w:val="en-US"/>
        </w:rPr>
      </w:pPr>
      <w:r w:rsidRPr="007C759D">
        <w:rPr>
          <w:sz w:val="16"/>
          <w:szCs w:val="16"/>
        </w:rPr>
        <w:t>When undertaking events/activities we will arrange for appropriate first aid cover and other health and safety measures e.g. fire fighting.</w:t>
      </w:r>
    </w:p>
    <w:p w:rsidRPr="007C759D" w:rsidR="006D33D5" w:rsidRDefault="006D33D5" w14:paraId="6F62A790" w14:textId="77777777">
      <w:pPr>
        <w:jc w:val="both"/>
        <w:rPr>
          <w:b/>
          <w:sz w:val="16"/>
          <w:szCs w:val="16"/>
          <w:lang w:val="en-US"/>
        </w:rPr>
      </w:pPr>
    </w:p>
    <w:p w:rsidRPr="007C759D" w:rsidR="006D33D5" w:rsidRDefault="006D33D5" w14:paraId="36C340B7" w14:textId="77777777">
      <w:pPr>
        <w:jc w:val="both"/>
        <w:rPr>
          <w:sz w:val="16"/>
          <w:szCs w:val="16"/>
          <w:lang w:val="en-US"/>
        </w:rPr>
      </w:pPr>
      <w:r w:rsidRPr="007C759D">
        <w:rPr>
          <w:b/>
          <w:sz w:val="16"/>
          <w:szCs w:val="16"/>
          <w:lang w:val="en-US"/>
        </w:rPr>
        <w:t xml:space="preserve">5. Types of Harm </w:t>
      </w:r>
    </w:p>
    <w:p w:rsidRPr="007C759D" w:rsidR="006D33D5" w:rsidRDefault="006D33D5" w14:paraId="7B967AA1" w14:textId="77777777">
      <w:pPr>
        <w:jc w:val="both"/>
        <w:rPr>
          <w:sz w:val="16"/>
          <w:szCs w:val="16"/>
        </w:rPr>
      </w:pPr>
      <w:r w:rsidRPr="007C759D">
        <w:rPr>
          <w:sz w:val="16"/>
          <w:szCs w:val="16"/>
          <w:lang w:val="en-US"/>
        </w:rPr>
        <w:t>There are various forms of harm that can be evidenced by physical and behavioral indicators:</w:t>
      </w:r>
    </w:p>
    <w:p w:rsidRPr="007C759D" w:rsidR="006D33D5" w:rsidRDefault="006D33D5" w14:paraId="56EB5DA2" w14:textId="77777777">
      <w:pPr>
        <w:numPr>
          <w:ilvl w:val="0"/>
          <w:numId w:val="6"/>
        </w:numPr>
        <w:jc w:val="both"/>
        <w:rPr>
          <w:sz w:val="16"/>
          <w:szCs w:val="16"/>
        </w:rPr>
      </w:pPr>
      <w:r w:rsidRPr="007C759D">
        <w:rPr>
          <w:sz w:val="16"/>
          <w:szCs w:val="16"/>
        </w:rPr>
        <w:t>Physical Harm</w:t>
      </w:r>
    </w:p>
    <w:p w:rsidRPr="007C759D" w:rsidR="006D33D5" w:rsidRDefault="006D33D5" w14:paraId="1E740677" w14:textId="77777777">
      <w:pPr>
        <w:numPr>
          <w:ilvl w:val="0"/>
          <w:numId w:val="6"/>
        </w:numPr>
        <w:jc w:val="both"/>
        <w:rPr>
          <w:sz w:val="16"/>
          <w:szCs w:val="16"/>
        </w:rPr>
      </w:pPr>
      <w:r w:rsidRPr="007C759D">
        <w:rPr>
          <w:sz w:val="16"/>
          <w:szCs w:val="16"/>
        </w:rPr>
        <w:t xml:space="preserve">Neglect </w:t>
      </w:r>
    </w:p>
    <w:p w:rsidRPr="007C759D" w:rsidR="006D33D5" w:rsidRDefault="006D33D5" w14:paraId="6428CB4F" w14:textId="77777777">
      <w:pPr>
        <w:numPr>
          <w:ilvl w:val="0"/>
          <w:numId w:val="6"/>
        </w:numPr>
        <w:jc w:val="both"/>
        <w:rPr>
          <w:sz w:val="16"/>
          <w:szCs w:val="16"/>
        </w:rPr>
      </w:pPr>
      <w:r w:rsidRPr="007C759D">
        <w:rPr>
          <w:sz w:val="16"/>
          <w:szCs w:val="16"/>
        </w:rPr>
        <w:t>Emotional Harm</w:t>
      </w:r>
    </w:p>
    <w:p w:rsidRPr="007C759D" w:rsidR="006D33D5" w:rsidRDefault="006D33D5" w14:paraId="0C0C8BDD" w14:textId="77777777">
      <w:pPr>
        <w:numPr>
          <w:ilvl w:val="0"/>
          <w:numId w:val="6"/>
        </w:numPr>
        <w:jc w:val="both"/>
        <w:rPr>
          <w:sz w:val="16"/>
          <w:szCs w:val="16"/>
        </w:rPr>
      </w:pPr>
      <w:r w:rsidRPr="007C759D">
        <w:rPr>
          <w:sz w:val="16"/>
          <w:szCs w:val="16"/>
        </w:rPr>
        <w:t>Sexual Harm</w:t>
      </w:r>
    </w:p>
    <w:p w:rsidRPr="007C759D" w:rsidR="006D33D5" w:rsidRDefault="006D33D5" w14:paraId="585E61EB" w14:textId="77777777">
      <w:pPr>
        <w:numPr>
          <w:ilvl w:val="0"/>
          <w:numId w:val="6"/>
        </w:numPr>
        <w:jc w:val="both"/>
        <w:rPr>
          <w:sz w:val="16"/>
          <w:szCs w:val="16"/>
        </w:rPr>
      </w:pPr>
      <w:r w:rsidRPr="007C759D">
        <w:rPr>
          <w:sz w:val="16"/>
          <w:szCs w:val="16"/>
        </w:rPr>
        <w:t>Financial and Material Harm</w:t>
      </w:r>
    </w:p>
    <w:p w:rsidRPr="007C759D" w:rsidR="006D33D5" w:rsidRDefault="006D33D5" w14:paraId="37DF5CE6" w14:textId="77777777">
      <w:pPr>
        <w:numPr>
          <w:ilvl w:val="0"/>
          <w:numId w:val="6"/>
        </w:numPr>
        <w:jc w:val="both"/>
        <w:rPr>
          <w:sz w:val="16"/>
          <w:szCs w:val="16"/>
        </w:rPr>
      </w:pPr>
      <w:r w:rsidRPr="007C759D">
        <w:rPr>
          <w:sz w:val="16"/>
          <w:szCs w:val="16"/>
        </w:rPr>
        <w:t>Discriminatory Harm</w:t>
      </w:r>
    </w:p>
    <w:p w:rsidRPr="007C759D" w:rsidR="006D33D5" w:rsidRDefault="006D33D5" w14:paraId="0EFBA5F2" w14:textId="77777777">
      <w:pPr>
        <w:numPr>
          <w:ilvl w:val="0"/>
          <w:numId w:val="6"/>
        </w:numPr>
        <w:jc w:val="both"/>
        <w:rPr>
          <w:sz w:val="16"/>
          <w:szCs w:val="16"/>
          <w:lang w:val="en-US"/>
        </w:rPr>
      </w:pPr>
      <w:r w:rsidRPr="007C759D">
        <w:rPr>
          <w:sz w:val="16"/>
          <w:szCs w:val="16"/>
        </w:rPr>
        <w:t>Radicalisation</w:t>
      </w:r>
    </w:p>
    <w:p w:rsidRPr="007C759D" w:rsidR="006D33D5" w:rsidRDefault="006D33D5" w14:paraId="6719E5D7" w14:textId="77777777">
      <w:pPr>
        <w:rPr>
          <w:sz w:val="16"/>
          <w:szCs w:val="16"/>
        </w:rPr>
      </w:pPr>
      <w:r w:rsidRPr="007C759D">
        <w:rPr>
          <w:sz w:val="16"/>
          <w:szCs w:val="16"/>
          <w:lang w:val="en-US"/>
        </w:rPr>
        <w:t>Further information is available from Pan-Dorset Safeguarding Children Partnership (</w:t>
      </w:r>
      <w:hyperlink w:history="1" r:id="rId11">
        <w:r w:rsidRPr="007C759D">
          <w:rPr>
            <w:rStyle w:val="Hyperlink"/>
            <w:sz w:val="16"/>
            <w:szCs w:val="16"/>
            <w:lang w:val="en-US"/>
          </w:rPr>
          <w:t>https://pdscp.co.uk/children-young-people/abuse-what-is-it/</w:t>
        </w:r>
      </w:hyperlink>
      <w:r w:rsidRPr="007C759D">
        <w:rPr>
          <w:sz w:val="16"/>
          <w:szCs w:val="16"/>
          <w:lang w:val="en-US"/>
        </w:rPr>
        <w:t xml:space="preserve">) or </w:t>
      </w:r>
      <w:r w:rsidRPr="007C759D">
        <w:rPr>
          <w:sz w:val="16"/>
          <w:szCs w:val="16"/>
        </w:rPr>
        <w:t>Bournemouth, Christchurch and Poole Safeguarding Adults Board</w:t>
      </w:r>
      <w:r w:rsidRPr="007C759D">
        <w:rPr>
          <w:sz w:val="16"/>
          <w:szCs w:val="16"/>
          <w:lang w:val="en-US"/>
        </w:rPr>
        <w:t xml:space="preserve"> (</w:t>
      </w:r>
      <w:hyperlink w:history="1" r:id="rId12">
        <w:r w:rsidRPr="007C759D">
          <w:rPr>
            <w:rStyle w:val="Hyperlink"/>
            <w:sz w:val="16"/>
            <w:szCs w:val="16"/>
            <w:lang w:val="en-US"/>
          </w:rPr>
          <w:t>www.bcpsafeguardingadultsboard.com/uploads/7/4/8/9/74891967/bpdsab_voluntary_sector_info__may_15.pdf</w:t>
        </w:r>
      </w:hyperlink>
      <w:r w:rsidRPr="007C759D">
        <w:rPr>
          <w:sz w:val="16"/>
          <w:szCs w:val="16"/>
          <w:lang w:val="en-US"/>
        </w:rPr>
        <w:t xml:space="preserve">) and </w:t>
      </w:r>
      <w:hyperlink w:history="1" r:id="rId13">
        <w:r w:rsidRPr="007C759D">
          <w:rPr>
            <w:rStyle w:val="Hyperlink"/>
            <w:sz w:val="16"/>
            <w:szCs w:val="16"/>
            <w:lang w:val="en-US"/>
          </w:rPr>
          <w:t>www.scie.org.uk/safeguarding/adults/introduction/types-and-indicators-of-abuse</w:t>
        </w:r>
      </w:hyperlink>
      <w:r w:rsidRPr="007C759D">
        <w:rPr>
          <w:sz w:val="16"/>
          <w:szCs w:val="16"/>
          <w:lang w:val="en-US"/>
        </w:rPr>
        <w:t xml:space="preserve"> </w:t>
      </w:r>
    </w:p>
    <w:p w:rsidRPr="007C759D" w:rsidR="006D33D5" w:rsidRDefault="006D33D5" w14:paraId="67935A65" w14:textId="77777777">
      <w:pPr>
        <w:rPr>
          <w:sz w:val="16"/>
          <w:szCs w:val="16"/>
        </w:rPr>
      </w:pPr>
    </w:p>
    <w:p w:rsidRPr="007C759D" w:rsidR="006D33D5" w:rsidRDefault="006D33D5" w14:paraId="1AFFC71C" w14:textId="77777777">
      <w:pPr>
        <w:rPr>
          <w:b/>
          <w:sz w:val="16"/>
          <w:szCs w:val="16"/>
          <w:lang w:val="en-US"/>
        </w:rPr>
      </w:pPr>
      <w:r w:rsidRPr="007C759D">
        <w:rPr>
          <w:sz w:val="16"/>
          <w:szCs w:val="16"/>
          <w:lang w:val="en-US"/>
        </w:rPr>
        <w:t>See Appendix 1 for more information on types of harm</w:t>
      </w:r>
    </w:p>
    <w:p w:rsidRPr="007C759D" w:rsidR="006D33D5" w:rsidRDefault="006D33D5" w14:paraId="61863EA8" w14:textId="77777777">
      <w:pPr>
        <w:jc w:val="both"/>
        <w:rPr>
          <w:b/>
          <w:sz w:val="16"/>
          <w:szCs w:val="16"/>
          <w:lang w:val="en-US"/>
        </w:rPr>
      </w:pPr>
    </w:p>
    <w:p w:rsidRPr="007C759D" w:rsidR="006D33D5" w:rsidRDefault="006D33D5" w14:paraId="761EA9CA" w14:textId="77777777">
      <w:pPr>
        <w:jc w:val="both"/>
        <w:rPr>
          <w:sz w:val="16"/>
          <w:szCs w:val="16"/>
        </w:rPr>
      </w:pPr>
      <w:r w:rsidRPr="007C759D">
        <w:rPr>
          <w:b/>
          <w:sz w:val="16"/>
          <w:szCs w:val="16"/>
        </w:rPr>
        <w:t>6. How to Report Suspected Harm</w:t>
      </w:r>
    </w:p>
    <w:p w:rsidRPr="007C759D" w:rsidR="006D33D5" w:rsidRDefault="006D33D5" w14:paraId="1164A6C4" w14:textId="77777777">
      <w:pPr>
        <w:jc w:val="both"/>
        <w:rPr>
          <w:sz w:val="16"/>
          <w:szCs w:val="16"/>
        </w:rPr>
      </w:pPr>
      <w:r w:rsidRPr="007C759D">
        <w:rPr>
          <w:sz w:val="16"/>
          <w:szCs w:val="16"/>
        </w:rPr>
        <w:t xml:space="preserve">Those working for Poole Communities Trust may suspect someone is being harmed, or is in danger of being harmed, by observing their appearance and/or behaviour or be told directly (i.e. a disclosure). If anyone involved with Poole Communities Trust has a suspicion or receives a disclosure then they </w:t>
      </w:r>
      <w:r w:rsidRPr="007C759D">
        <w:rPr>
          <w:b/>
          <w:sz w:val="16"/>
          <w:szCs w:val="16"/>
        </w:rPr>
        <w:t>MUST</w:t>
      </w:r>
      <w:r w:rsidRPr="007C759D">
        <w:rPr>
          <w:sz w:val="16"/>
          <w:szCs w:val="16"/>
        </w:rPr>
        <w:t xml:space="preserve"> act.</w:t>
      </w:r>
    </w:p>
    <w:p w:rsidRPr="007C759D" w:rsidR="006D33D5" w:rsidRDefault="006D33D5" w14:paraId="5D5E74C2" w14:textId="77777777">
      <w:pPr>
        <w:jc w:val="both"/>
        <w:rPr>
          <w:sz w:val="16"/>
          <w:szCs w:val="16"/>
        </w:rPr>
      </w:pPr>
    </w:p>
    <w:p w:rsidRPr="007C759D" w:rsidR="006D33D5" w:rsidRDefault="006D33D5" w14:paraId="0BB2223A" w14:textId="77777777">
      <w:pPr>
        <w:jc w:val="both"/>
        <w:rPr>
          <w:sz w:val="16"/>
          <w:szCs w:val="16"/>
        </w:rPr>
      </w:pPr>
      <w:r w:rsidRPr="007C759D">
        <w:rPr>
          <w:sz w:val="16"/>
          <w:szCs w:val="16"/>
        </w:rPr>
        <w:t>The first priority for all those working for Poole Communities Trust (trustees, staff, volunteers, contractors, etc.) should be to ensure the safety and protection of any child or adult at risk. Therefore</w:t>
      </w:r>
      <w:r w:rsidR="00CA1D63">
        <w:rPr>
          <w:sz w:val="16"/>
          <w:szCs w:val="16"/>
        </w:rPr>
        <w:t>,</w:t>
      </w:r>
      <w:r w:rsidRPr="007C759D">
        <w:rPr>
          <w:sz w:val="16"/>
          <w:szCs w:val="16"/>
        </w:rPr>
        <w:t xml:space="preserve"> if there is any concern it is an individual’s responsibility to act in a timely manner, if necessary immediately where there is an urgent need for medical treatment or immediate risk of harm.</w:t>
      </w:r>
    </w:p>
    <w:p w:rsidRPr="007C759D" w:rsidR="006D33D5" w:rsidRDefault="006D33D5" w14:paraId="4BD7C630" w14:textId="77777777">
      <w:pPr>
        <w:jc w:val="both"/>
        <w:rPr>
          <w:sz w:val="16"/>
          <w:szCs w:val="16"/>
        </w:rPr>
      </w:pPr>
    </w:p>
    <w:p w:rsidRPr="007C759D" w:rsidR="006D33D5" w:rsidRDefault="006D33D5" w14:paraId="2FDB0557" w14:textId="77777777">
      <w:pPr>
        <w:jc w:val="both"/>
        <w:rPr>
          <w:sz w:val="16"/>
          <w:szCs w:val="16"/>
        </w:rPr>
      </w:pPr>
      <w:r w:rsidRPr="007C759D">
        <w:rPr>
          <w:sz w:val="16"/>
          <w:szCs w:val="16"/>
        </w:rPr>
        <w:t xml:space="preserve">Where a </w:t>
      </w:r>
      <w:r w:rsidRPr="007C759D" w:rsidR="009142C2">
        <w:rPr>
          <w:sz w:val="16"/>
          <w:szCs w:val="16"/>
        </w:rPr>
        <w:t>member of staff or</w:t>
      </w:r>
      <w:r w:rsidRPr="007C759D">
        <w:rPr>
          <w:sz w:val="16"/>
          <w:szCs w:val="16"/>
        </w:rPr>
        <w:t xml:space="preserve"> volunteer suspects a child or adult at risk has or is being harmed they will follow the process below:</w:t>
      </w:r>
    </w:p>
    <w:p w:rsidRPr="007C759D" w:rsidR="006D33D5" w:rsidRDefault="006D33D5" w14:paraId="0068B5A6" w14:textId="77777777">
      <w:pPr>
        <w:jc w:val="both"/>
        <w:rPr>
          <w:sz w:val="16"/>
          <w:szCs w:val="16"/>
        </w:rPr>
      </w:pPr>
    </w:p>
    <w:p w:rsidRPr="007C759D" w:rsidR="006D33D5" w:rsidRDefault="00AF5C0E" w14:paraId="4C0D4904" w14:textId="77777777">
      <w:pPr>
        <w:jc w:val="both"/>
        <w:rPr>
          <w:sz w:val="16"/>
          <w:szCs w:val="16"/>
        </w:rPr>
      </w:pPr>
      <w:r w:rsidRPr="007C759D">
        <w:rPr>
          <w:sz w:val="16"/>
          <w:szCs w:val="16"/>
        </w:rPr>
        <w:t>a</w:t>
      </w:r>
      <w:r w:rsidRPr="007C759D" w:rsidR="006D33D5">
        <w:rPr>
          <w:sz w:val="16"/>
          <w:szCs w:val="16"/>
        </w:rPr>
        <w:t>. Person has concerns about a child or adult at risk’s welfare. If the child or adult at risk disclosed information you should:</w:t>
      </w:r>
    </w:p>
    <w:p w:rsidRPr="007C759D" w:rsidR="006D33D5" w:rsidRDefault="006D33D5" w14:paraId="34B702A2" w14:textId="77777777">
      <w:pPr>
        <w:numPr>
          <w:ilvl w:val="0"/>
          <w:numId w:val="2"/>
        </w:numPr>
        <w:jc w:val="both"/>
        <w:rPr>
          <w:sz w:val="16"/>
          <w:szCs w:val="16"/>
        </w:rPr>
      </w:pPr>
      <w:r w:rsidRPr="007C759D">
        <w:rPr>
          <w:sz w:val="16"/>
          <w:szCs w:val="16"/>
        </w:rPr>
        <w:t>Stay calm, treat them seriously, offer them support and listen to them but not press for more details</w:t>
      </w:r>
    </w:p>
    <w:p w:rsidRPr="007C759D" w:rsidR="006D33D5" w:rsidRDefault="006D33D5" w14:paraId="6BECE374" w14:textId="77777777">
      <w:pPr>
        <w:numPr>
          <w:ilvl w:val="0"/>
          <w:numId w:val="2"/>
        </w:numPr>
        <w:jc w:val="both"/>
        <w:rPr>
          <w:sz w:val="16"/>
          <w:szCs w:val="16"/>
        </w:rPr>
      </w:pPr>
      <w:r w:rsidRPr="007C759D">
        <w:rPr>
          <w:sz w:val="16"/>
          <w:szCs w:val="16"/>
        </w:rPr>
        <w:t>Explain that you cannot guarantee confidentiality and that you have a duty to report to your line manager (inform parent/carer unless it would increase risk of harm)</w:t>
      </w:r>
    </w:p>
    <w:p w:rsidRPr="007C759D" w:rsidR="006D33D5" w:rsidRDefault="006D33D5" w14:paraId="79DEDAD7" w14:textId="77777777">
      <w:pPr>
        <w:numPr>
          <w:ilvl w:val="0"/>
          <w:numId w:val="2"/>
        </w:numPr>
        <w:jc w:val="both"/>
        <w:rPr>
          <w:sz w:val="16"/>
          <w:szCs w:val="16"/>
        </w:rPr>
      </w:pPr>
      <w:r w:rsidRPr="007C759D">
        <w:rPr>
          <w:sz w:val="16"/>
          <w:szCs w:val="16"/>
        </w:rPr>
        <w:t>Write down what they tell you using their own words as soon as possible</w:t>
      </w:r>
      <w:r w:rsidRPr="007C759D" w:rsidR="008E0862">
        <w:rPr>
          <w:sz w:val="16"/>
          <w:szCs w:val="16"/>
        </w:rPr>
        <w:t xml:space="preserve"> (please use the Incident Reporting Form in Appendix 3.)</w:t>
      </w:r>
    </w:p>
    <w:p w:rsidRPr="007C759D" w:rsidR="006D33D5" w:rsidRDefault="006D33D5" w14:paraId="757E5420" w14:textId="77777777">
      <w:pPr>
        <w:numPr>
          <w:ilvl w:val="0"/>
          <w:numId w:val="2"/>
        </w:numPr>
        <w:jc w:val="both"/>
        <w:rPr>
          <w:sz w:val="16"/>
          <w:szCs w:val="16"/>
        </w:rPr>
      </w:pPr>
      <w:r w:rsidRPr="007C759D">
        <w:rPr>
          <w:sz w:val="16"/>
          <w:szCs w:val="16"/>
        </w:rPr>
        <w:t>Keep any evidence safe</w:t>
      </w:r>
    </w:p>
    <w:p w:rsidRPr="007C759D" w:rsidR="006D33D5" w:rsidRDefault="006D33D5" w14:paraId="0A6E50BB" w14:textId="77777777">
      <w:pPr>
        <w:numPr>
          <w:ilvl w:val="0"/>
          <w:numId w:val="2"/>
        </w:numPr>
        <w:jc w:val="both"/>
        <w:rPr>
          <w:sz w:val="16"/>
          <w:szCs w:val="16"/>
        </w:rPr>
      </w:pPr>
      <w:r w:rsidRPr="007C759D">
        <w:rPr>
          <w:sz w:val="16"/>
          <w:szCs w:val="16"/>
        </w:rPr>
        <w:t>Do not attempt to discuss this with the person alleged to have caused the harm</w:t>
      </w:r>
    </w:p>
    <w:p w:rsidRPr="007C759D" w:rsidR="006D33D5" w:rsidRDefault="00452A69" w14:paraId="451BC836" w14:textId="77777777">
      <w:pPr>
        <w:jc w:val="both"/>
        <w:rPr>
          <w:sz w:val="16"/>
          <w:szCs w:val="16"/>
          <w:lang w:val="en-US"/>
        </w:rPr>
      </w:pPr>
      <w:r w:rsidRPr="0037408D">
        <w:rPr>
          <w:rFonts w:ascii="Arial" w:hAnsi="Arial" w:cs="Arial"/>
          <w:noProof/>
          <w:sz w:val="24"/>
          <w:szCs w:val="24"/>
        </w:rPr>
        <mc:AlternateContent>
          <mc:Choice Requires="wps">
            <w:drawing>
              <wp:anchor distT="0" distB="0" distL="114300" distR="114300" simplePos="0" relativeHeight="251655680" behindDoc="0" locked="0" layoutInCell="1" allowOverlap="1" wp14:anchorId="215D3C1C" wp14:editId="10D7D504">
                <wp:simplePos x="0" y="0"/>
                <wp:positionH relativeFrom="column">
                  <wp:posOffset>1371600</wp:posOffset>
                </wp:positionH>
                <wp:positionV relativeFrom="paragraph">
                  <wp:posOffset>83820</wp:posOffset>
                </wp:positionV>
                <wp:extent cx="342900" cy="228600"/>
                <wp:effectExtent l="38100" t="7620" r="38100" b="11430"/>
                <wp:wrapNone/>
                <wp:docPr id="177251827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1153A65">
              <v:shapetype id="_x0000_t67" coordsize="21600,21600" o:spt="67" adj="16200,5400" path="m0@0l@1@0@1,0@2,0@2@0,21600@0,10800,21600xe" w14:anchorId="08671A9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6" style="position:absolute;margin-left:108pt;margin-top:6.6pt;width:27pt;height:1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">
                <v:stroke endcap="square"/>
              </v:shape>
            </w:pict>
          </mc:Fallback>
        </mc:AlternateContent>
      </w:r>
    </w:p>
    <w:p w:rsidRPr="007C759D" w:rsidR="006D33D5" w:rsidRDefault="006D33D5" w14:paraId="55DC94E2" w14:textId="77777777">
      <w:pPr>
        <w:jc w:val="both"/>
        <w:rPr>
          <w:sz w:val="16"/>
          <w:szCs w:val="16"/>
        </w:rPr>
      </w:pPr>
    </w:p>
    <w:p w:rsidR="00545C20" w:rsidRDefault="00545C20" w14:paraId="0A489711" w14:textId="77777777">
      <w:pPr>
        <w:jc w:val="both"/>
        <w:rPr>
          <w:sz w:val="16"/>
          <w:szCs w:val="16"/>
        </w:rPr>
      </w:pPr>
    </w:p>
    <w:p w:rsidRPr="007C759D" w:rsidR="006D33D5" w:rsidRDefault="00AF5C0E" w14:paraId="1DD82F69" w14:textId="77777777">
      <w:pPr>
        <w:jc w:val="both"/>
        <w:rPr>
          <w:sz w:val="16"/>
          <w:szCs w:val="16"/>
        </w:rPr>
      </w:pPr>
      <w:r w:rsidRPr="007C759D">
        <w:rPr>
          <w:sz w:val="16"/>
          <w:szCs w:val="16"/>
        </w:rPr>
        <w:t>b</w:t>
      </w:r>
      <w:r w:rsidRPr="007C759D" w:rsidR="006D33D5">
        <w:rPr>
          <w:sz w:val="16"/>
          <w:szCs w:val="16"/>
        </w:rPr>
        <w:t xml:space="preserve">. If the person believes the child or adult at risk is in </w:t>
      </w:r>
      <w:r w:rsidRPr="007C759D" w:rsidR="006D33D5">
        <w:rPr>
          <w:sz w:val="16"/>
          <w:szCs w:val="16"/>
          <w:lang w:val="en"/>
        </w:rPr>
        <w:t xml:space="preserve">immediate danger - call the police and /or an </w:t>
      </w:r>
      <w:r w:rsidRPr="007C759D" w:rsidR="008E0862">
        <w:rPr>
          <w:sz w:val="16"/>
          <w:szCs w:val="16"/>
          <w:lang w:val="en"/>
        </w:rPr>
        <w:t>ambulance on 999. If not go to c</w:t>
      </w:r>
    </w:p>
    <w:p w:rsidRPr="007C759D" w:rsidR="006D33D5" w:rsidRDefault="00452A69" w14:paraId="099F8685" w14:textId="77777777">
      <w:pPr>
        <w:jc w:val="both"/>
        <w:rPr>
          <w:sz w:val="16"/>
          <w:szCs w:val="16"/>
          <w:lang w:val="en-US"/>
        </w:rPr>
      </w:pPr>
      <w:r w:rsidRPr="0037408D">
        <w:rPr>
          <w:rFonts w:ascii="Arial" w:hAnsi="Arial" w:cs="Arial"/>
          <w:noProof/>
          <w:sz w:val="24"/>
          <w:szCs w:val="24"/>
        </w:rPr>
        <mc:AlternateContent>
          <mc:Choice Requires="wps">
            <w:drawing>
              <wp:anchor distT="0" distB="0" distL="114300" distR="114300" simplePos="0" relativeHeight="251656704" behindDoc="0" locked="0" layoutInCell="1" allowOverlap="1" wp14:anchorId="4313C1EF" wp14:editId="6803D29A">
                <wp:simplePos x="0" y="0"/>
                <wp:positionH relativeFrom="column">
                  <wp:posOffset>1371600</wp:posOffset>
                </wp:positionH>
                <wp:positionV relativeFrom="paragraph">
                  <wp:posOffset>68580</wp:posOffset>
                </wp:positionV>
                <wp:extent cx="342900" cy="228600"/>
                <wp:effectExtent l="38100" t="11430" r="38100" b="7620"/>
                <wp:wrapNone/>
                <wp:docPr id="86195197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C758A74">
              <v:shape id="AutoShape 5" style="position:absolute;margin-left:108pt;margin-top:5.4pt;width:27pt;height:1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" w14:anchorId="3394E77F">
                <v:stroke endcap="square"/>
              </v:shape>
            </w:pict>
          </mc:Fallback>
        </mc:AlternateContent>
      </w:r>
    </w:p>
    <w:p w:rsidRPr="007C759D" w:rsidR="006D33D5" w:rsidRDefault="00A27F13" w14:paraId="47F858B5" w14:textId="77777777">
      <w:pPr>
        <w:jc w:val="both"/>
        <w:rPr>
          <w:sz w:val="16"/>
          <w:szCs w:val="16"/>
        </w:rPr>
      </w:pPr>
      <w:r w:rsidRPr="007C759D">
        <w:rPr>
          <w:sz w:val="16"/>
          <w:szCs w:val="16"/>
        </w:rPr>
        <w:t xml:space="preserve"> </w:t>
      </w:r>
    </w:p>
    <w:p w:rsidR="00545C20" w:rsidRDefault="00545C20" w14:paraId="1D700108" w14:textId="77777777">
      <w:pPr>
        <w:jc w:val="both"/>
        <w:rPr>
          <w:sz w:val="16"/>
          <w:szCs w:val="16"/>
        </w:rPr>
      </w:pPr>
    </w:p>
    <w:p w:rsidRPr="007C759D" w:rsidR="006D33D5" w:rsidRDefault="00AF5C0E" w14:paraId="6CE44B3F" w14:textId="26F37ACB">
      <w:pPr>
        <w:jc w:val="both"/>
        <w:rPr>
          <w:sz w:val="16"/>
          <w:szCs w:val="16"/>
        </w:rPr>
      </w:pPr>
      <w:r w:rsidRPr="061CC078" w:rsidR="00AF5C0E">
        <w:rPr>
          <w:sz w:val="16"/>
          <w:szCs w:val="16"/>
        </w:rPr>
        <w:t>c.</w:t>
      </w:r>
      <w:r w:rsidRPr="061CC078" w:rsidR="00A27F13">
        <w:rPr>
          <w:sz w:val="16"/>
          <w:szCs w:val="16"/>
        </w:rPr>
        <w:t xml:space="preserve"> </w:t>
      </w:r>
      <w:r w:rsidRPr="061CC078" w:rsidR="00C34B22">
        <w:rPr>
          <w:sz w:val="16"/>
          <w:szCs w:val="16"/>
        </w:rPr>
        <w:t xml:space="preserve">Designated Safeguarding Lead (DSO) Katie Jeffries </w:t>
      </w:r>
      <w:r w:rsidRPr="061CC078" w:rsidR="008E0862">
        <w:rPr>
          <w:sz w:val="16"/>
          <w:szCs w:val="16"/>
        </w:rPr>
        <w:t>tel</w:t>
      </w:r>
      <w:r w:rsidRPr="061CC078" w:rsidR="008E0862">
        <w:rPr>
          <w:sz w:val="16"/>
          <w:szCs w:val="16"/>
        </w:rPr>
        <w:t xml:space="preserve"> no. </w:t>
      </w:r>
      <w:r w:rsidRPr="061CC078" w:rsidR="482E9538">
        <w:rPr>
          <w:rFonts w:ascii="Times New Roman" w:hAnsi="Times New Roman" w:eastAsia="Times New Roman" w:cs="Times New Roman"/>
          <w:noProof w:val="0"/>
          <w:color w:val="000000" w:themeColor="text1" w:themeTint="FF" w:themeShade="FF"/>
          <w:sz w:val="16"/>
          <w:szCs w:val="16"/>
          <w:lang w:val="en-GB"/>
        </w:rPr>
        <w:t>07856 759 351</w:t>
      </w:r>
      <w:hyperlink r:id="R34cf4f2072fe4445">
        <w:r w:rsidRPr="061CC078" w:rsidR="00C34B22">
          <w:rPr>
            <w:sz w:val="16"/>
            <w:szCs w:val="16"/>
          </w:rPr>
          <w:t xml:space="preserve"> katiejeffries</w:t>
        </w:r>
        <w:r w:rsidRPr="061CC078" w:rsidR="00DA3559">
          <w:rPr>
            <w:rStyle w:val="Hyperlink"/>
            <w:sz w:val="16"/>
            <w:szCs w:val="16"/>
          </w:rPr>
          <w:t>@poolecommunitiestrust.org.uk</w:t>
        </w:r>
      </w:hyperlink>
      <w:r w:rsidRPr="061CC078" w:rsidR="008E0862">
        <w:rPr>
          <w:sz w:val="16"/>
          <w:szCs w:val="16"/>
        </w:rPr>
        <w:t xml:space="preserve"> or </w:t>
      </w:r>
      <w:r w:rsidRPr="061CC078" w:rsidR="00C34B22">
        <w:rPr>
          <w:sz w:val="16"/>
          <w:szCs w:val="16"/>
        </w:rPr>
        <w:t xml:space="preserve">Deputy Designated Safeguarding </w:t>
      </w:r>
      <w:r w:rsidRPr="061CC078" w:rsidR="00C34B22">
        <w:rPr>
          <w:sz w:val="16"/>
          <w:szCs w:val="16"/>
        </w:rPr>
        <w:t>Lead(</w:t>
      </w:r>
      <w:r w:rsidRPr="061CC078" w:rsidR="00C34B22">
        <w:rPr>
          <w:sz w:val="16"/>
          <w:szCs w:val="16"/>
        </w:rPr>
        <w:t>DDSO)</w:t>
      </w:r>
      <w:r w:rsidRPr="061CC078" w:rsidR="00DA3559">
        <w:rPr>
          <w:sz w:val="16"/>
          <w:szCs w:val="16"/>
        </w:rPr>
        <w:t xml:space="preserve"> </w:t>
      </w:r>
      <w:r w:rsidRPr="061CC078" w:rsidR="00A5568A">
        <w:rPr>
          <w:sz w:val="16"/>
          <w:szCs w:val="16"/>
        </w:rPr>
        <w:t>Kerry Clark</w:t>
      </w:r>
      <w:r w:rsidRPr="061CC078" w:rsidR="00DA3559">
        <w:rPr>
          <w:sz w:val="16"/>
          <w:szCs w:val="16"/>
        </w:rPr>
        <w:t xml:space="preserve"> </w:t>
      </w:r>
      <w:r w:rsidRPr="061CC078" w:rsidR="008E0862">
        <w:rPr>
          <w:sz w:val="16"/>
          <w:szCs w:val="16"/>
        </w:rPr>
        <w:t xml:space="preserve">- tel. no. </w:t>
      </w:r>
      <w:r w:rsidRPr="061CC078" w:rsidR="00A5568A">
        <w:rPr>
          <w:sz w:val="16"/>
          <w:szCs w:val="16"/>
        </w:rPr>
        <w:t xml:space="preserve">07752 758 </w:t>
      </w:r>
      <w:r w:rsidRPr="061CC078" w:rsidR="00A5568A">
        <w:rPr>
          <w:sz w:val="16"/>
          <w:szCs w:val="16"/>
        </w:rPr>
        <w:t>678</w:t>
      </w:r>
      <w:r w:rsidRPr="061CC078" w:rsidR="00A5568A">
        <w:rPr>
          <w:sz w:val="16"/>
          <w:szCs w:val="16"/>
        </w:rPr>
        <w:t xml:space="preserve"> </w:t>
      </w:r>
      <w:r w:rsidRPr="061CC078" w:rsidR="00A5568A">
        <w:rPr>
          <w:sz w:val="16"/>
          <w:szCs w:val="16"/>
        </w:rPr>
        <w:t xml:space="preserve"> kerryclark</w:t>
      </w:r>
      <w:r w:rsidRPr="061CC078" w:rsidR="008E0862">
        <w:rPr>
          <w:sz w:val="16"/>
          <w:szCs w:val="16"/>
        </w:rPr>
        <w:t>@poolecommunitiestrust.org.uk</w:t>
      </w:r>
      <w:r w:rsidRPr="061CC078" w:rsidR="008E0862">
        <w:rPr>
          <w:sz w:val="16"/>
          <w:szCs w:val="16"/>
        </w:rPr>
        <w:t xml:space="preserve"> </w:t>
      </w:r>
      <w:r w:rsidRPr="061CC078" w:rsidR="006D33D5">
        <w:rPr>
          <w:sz w:val="16"/>
          <w:szCs w:val="16"/>
        </w:rPr>
        <w:t>as soon as possible and within the same working day and a decision is taken whether to take further action (if the person is unable to discuss with their line manager they should decide whether to take furt</w:t>
      </w:r>
      <w:r w:rsidRPr="061CC078" w:rsidR="008E0862">
        <w:rPr>
          <w:sz w:val="16"/>
          <w:szCs w:val="16"/>
        </w:rPr>
        <w:t xml:space="preserve">her action). If </w:t>
      </w:r>
      <w:r w:rsidRPr="061CC078" w:rsidR="008E0862">
        <w:rPr>
          <w:sz w:val="16"/>
          <w:szCs w:val="16"/>
        </w:rPr>
        <w:t>yes</w:t>
      </w:r>
      <w:r w:rsidRPr="061CC078" w:rsidR="008E0862">
        <w:rPr>
          <w:sz w:val="16"/>
          <w:szCs w:val="16"/>
        </w:rPr>
        <w:t xml:space="preserve"> then go to d</w:t>
      </w:r>
    </w:p>
    <w:p w:rsidRPr="007C759D" w:rsidR="006D33D5" w:rsidRDefault="00452A69" w14:paraId="0D27AAB3" w14:textId="77777777">
      <w:pPr>
        <w:jc w:val="both"/>
        <w:rPr>
          <w:sz w:val="16"/>
          <w:szCs w:val="16"/>
          <w:lang w:val="en"/>
        </w:rPr>
      </w:pPr>
      <w:r w:rsidRPr="0037408D">
        <w:rPr>
          <w:rFonts w:ascii="Arial" w:hAnsi="Arial" w:cs="Arial"/>
          <w:noProof/>
          <w:sz w:val="24"/>
          <w:szCs w:val="24"/>
        </w:rPr>
        <mc:AlternateContent>
          <mc:Choice Requires="wps">
            <w:drawing>
              <wp:anchor distT="0" distB="0" distL="114300" distR="114300" simplePos="0" relativeHeight="251657728" behindDoc="0" locked="0" layoutInCell="1" allowOverlap="1" wp14:anchorId="75B3438C" wp14:editId="79333762">
                <wp:simplePos x="0" y="0"/>
                <wp:positionH relativeFrom="column">
                  <wp:posOffset>1371600</wp:posOffset>
                </wp:positionH>
                <wp:positionV relativeFrom="paragraph">
                  <wp:posOffset>53340</wp:posOffset>
                </wp:positionV>
                <wp:extent cx="342900" cy="228600"/>
                <wp:effectExtent l="38100" t="5715" r="38100" b="13335"/>
                <wp:wrapNone/>
                <wp:docPr id="3077547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679EE647">
              <v:shape id="AutoShape 4" style="position:absolute;margin-left:108pt;margin-top:4.2pt;width:27pt;height:1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" w14:anchorId="4644106F">
                <v:stroke endcap="square"/>
              </v:shape>
            </w:pict>
          </mc:Fallback>
        </mc:AlternateContent>
      </w:r>
    </w:p>
    <w:p w:rsidRPr="007C759D" w:rsidR="006D33D5" w:rsidRDefault="006D33D5" w14:paraId="45CC3D6A" w14:textId="77777777">
      <w:pPr>
        <w:jc w:val="both"/>
        <w:rPr>
          <w:sz w:val="16"/>
          <w:szCs w:val="16"/>
        </w:rPr>
      </w:pPr>
    </w:p>
    <w:p w:rsidRPr="007C759D" w:rsidR="00A27F13" w:rsidRDefault="00A27F13" w14:paraId="475CE1AD" w14:textId="77777777">
      <w:pPr>
        <w:jc w:val="both"/>
        <w:rPr>
          <w:sz w:val="16"/>
          <w:szCs w:val="16"/>
        </w:rPr>
      </w:pPr>
    </w:p>
    <w:p w:rsidRPr="007C759D" w:rsidR="006D33D5" w:rsidRDefault="00A27F13" w14:paraId="514A7F57" w14:textId="04704658">
      <w:pPr>
        <w:jc w:val="both"/>
        <w:rPr>
          <w:sz w:val="16"/>
          <w:szCs w:val="16"/>
        </w:rPr>
      </w:pPr>
      <w:r w:rsidRPr="007C759D">
        <w:rPr>
          <w:sz w:val="16"/>
          <w:szCs w:val="16"/>
        </w:rPr>
        <w:t>d</w:t>
      </w:r>
      <w:r w:rsidRPr="007C759D" w:rsidR="006D33D5">
        <w:rPr>
          <w:sz w:val="16"/>
          <w:szCs w:val="16"/>
        </w:rPr>
        <w:t xml:space="preserve">. </w:t>
      </w:r>
      <w:r w:rsidR="00A5568A">
        <w:rPr>
          <w:sz w:val="16"/>
          <w:szCs w:val="16"/>
        </w:rPr>
        <w:t>DSO/DDSO</w:t>
      </w:r>
      <w:r w:rsidRPr="007C759D" w:rsidR="008E0862">
        <w:rPr>
          <w:sz w:val="16"/>
          <w:szCs w:val="16"/>
        </w:rPr>
        <w:t xml:space="preserve"> </w:t>
      </w:r>
      <w:r w:rsidRPr="007C759D" w:rsidR="006D33D5">
        <w:rPr>
          <w:sz w:val="16"/>
          <w:szCs w:val="16"/>
        </w:rPr>
        <w:t xml:space="preserve">records concerns using as much information as possible such as what was said, what was observed, when, where and who else was there, date, time and place of disclosure/concerns.  </w:t>
      </w:r>
    </w:p>
    <w:p w:rsidRPr="007C759D" w:rsidR="006D33D5" w:rsidRDefault="00452A69" w14:paraId="3204101D" w14:textId="77777777">
      <w:pPr>
        <w:jc w:val="both"/>
        <w:rPr>
          <w:sz w:val="16"/>
          <w:szCs w:val="16"/>
          <w:lang w:val="en-US"/>
        </w:rPr>
      </w:pPr>
      <w:r w:rsidRPr="0037408D">
        <w:rPr>
          <w:rFonts w:ascii="Arial" w:hAnsi="Arial" w:cs="Arial"/>
          <w:noProof/>
          <w:sz w:val="24"/>
          <w:szCs w:val="24"/>
        </w:rPr>
        <mc:AlternateContent>
          <mc:Choice Requires="wps">
            <w:drawing>
              <wp:anchor distT="0" distB="0" distL="114300" distR="114300" simplePos="0" relativeHeight="251658752" behindDoc="0" locked="0" layoutInCell="1" allowOverlap="1" wp14:anchorId="3CE0AF9A" wp14:editId="12BD6A4F">
                <wp:simplePos x="0" y="0"/>
                <wp:positionH relativeFrom="column">
                  <wp:posOffset>1371600</wp:posOffset>
                </wp:positionH>
                <wp:positionV relativeFrom="paragraph">
                  <wp:posOffset>99060</wp:posOffset>
                </wp:positionV>
                <wp:extent cx="342900" cy="228600"/>
                <wp:effectExtent l="38100" t="13335" r="38100" b="5715"/>
                <wp:wrapNone/>
                <wp:docPr id="50072827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2D3BD08C">
              <v:shape id="AutoShape 3" style="position:absolute;margin-left:108pt;margin-top:7.8pt;width:27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" w14:anchorId="212833F6">
                <v:stroke endcap="square"/>
              </v:shape>
            </w:pict>
          </mc:Fallback>
        </mc:AlternateContent>
      </w:r>
    </w:p>
    <w:p w:rsidRPr="007C759D" w:rsidR="006D33D5" w:rsidRDefault="006D33D5" w14:paraId="60EAE467" w14:textId="77777777">
      <w:pPr>
        <w:jc w:val="both"/>
        <w:rPr>
          <w:sz w:val="16"/>
          <w:szCs w:val="16"/>
        </w:rPr>
      </w:pPr>
    </w:p>
    <w:p w:rsidR="00545C20" w:rsidRDefault="00545C20" w14:paraId="2E492247" w14:textId="77777777">
      <w:pPr>
        <w:jc w:val="both"/>
        <w:rPr>
          <w:sz w:val="16"/>
          <w:szCs w:val="16"/>
        </w:rPr>
      </w:pPr>
    </w:p>
    <w:p w:rsidRPr="007C759D" w:rsidR="006D33D5" w:rsidRDefault="00A27F13" w14:paraId="46B4D5FC" w14:textId="28416011">
      <w:pPr>
        <w:jc w:val="both"/>
        <w:rPr>
          <w:sz w:val="16"/>
          <w:szCs w:val="16"/>
        </w:rPr>
      </w:pPr>
      <w:r w:rsidRPr="007C759D">
        <w:rPr>
          <w:sz w:val="16"/>
          <w:szCs w:val="16"/>
        </w:rPr>
        <w:t>e</w:t>
      </w:r>
      <w:r w:rsidRPr="007C759D" w:rsidR="006D33D5">
        <w:rPr>
          <w:sz w:val="16"/>
          <w:szCs w:val="16"/>
        </w:rPr>
        <w:t xml:space="preserve">. </w:t>
      </w:r>
      <w:r w:rsidR="00A5568A">
        <w:rPr>
          <w:sz w:val="16"/>
          <w:szCs w:val="16"/>
        </w:rPr>
        <w:t>DSO/DDSO</w:t>
      </w:r>
      <w:r w:rsidRPr="007C759D" w:rsidR="008E0862">
        <w:rPr>
          <w:sz w:val="16"/>
          <w:szCs w:val="16"/>
        </w:rPr>
        <w:t xml:space="preserve"> </w:t>
      </w:r>
      <w:r w:rsidRPr="007C759D" w:rsidR="006D33D5">
        <w:rPr>
          <w:sz w:val="16"/>
          <w:szCs w:val="16"/>
        </w:rPr>
        <w:t xml:space="preserve">makes appropriate referral (see </w:t>
      </w:r>
      <w:r w:rsidRPr="007C759D" w:rsidR="006D33D5">
        <w:rPr>
          <w:b/>
          <w:sz w:val="16"/>
          <w:szCs w:val="16"/>
        </w:rPr>
        <w:t>Contacts</w:t>
      </w:r>
      <w:r w:rsidRPr="007C759D" w:rsidR="006D33D5">
        <w:rPr>
          <w:sz w:val="16"/>
          <w:szCs w:val="16"/>
        </w:rPr>
        <w:t>) within 24 hours of disclosure or concern raised.</w:t>
      </w:r>
    </w:p>
    <w:p w:rsidRPr="007C759D" w:rsidR="006D33D5" w:rsidRDefault="00452A69" w14:paraId="2281F65F" w14:textId="77777777">
      <w:pPr>
        <w:ind w:left="720"/>
        <w:jc w:val="both"/>
        <w:rPr>
          <w:sz w:val="16"/>
          <w:szCs w:val="16"/>
        </w:rPr>
      </w:pPr>
      <w:r w:rsidRPr="0037408D">
        <w:rPr>
          <w:rFonts w:ascii="Arial" w:hAnsi="Arial" w:cs="Arial"/>
          <w:noProof/>
          <w:sz w:val="24"/>
          <w:szCs w:val="24"/>
        </w:rPr>
        <mc:AlternateContent>
          <mc:Choice Requires="wps">
            <w:drawing>
              <wp:anchor distT="0" distB="0" distL="114300" distR="114300" simplePos="0" relativeHeight="251659776" behindDoc="0" locked="0" layoutInCell="1" allowOverlap="1" wp14:anchorId="07A4177E" wp14:editId="3D25F87E">
                <wp:simplePos x="0" y="0"/>
                <wp:positionH relativeFrom="column">
                  <wp:posOffset>1371600</wp:posOffset>
                </wp:positionH>
                <wp:positionV relativeFrom="paragraph">
                  <wp:posOffset>15875</wp:posOffset>
                </wp:positionV>
                <wp:extent cx="342900" cy="228600"/>
                <wp:effectExtent l="38100" t="6350" r="38100" b="12700"/>
                <wp:wrapNone/>
                <wp:docPr id="98643966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7CA28A4B">
              <v:shape id="AutoShape 2" style="position:absolute;margin-left:108pt;margin-top:1.25pt;width:27pt;height:18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" w14:anchorId="62361410">
                <v:stroke endcap="square"/>
              </v:shape>
            </w:pict>
          </mc:Fallback>
        </mc:AlternateContent>
      </w:r>
      <w:r w:rsidRPr="007C759D" w:rsidR="006D33D5">
        <w:rPr>
          <w:sz w:val="16"/>
          <w:szCs w:val="16"/>
          <w:lang w:val="en"/>
        </w:rPr>
        <w:t xml:space="preserve"> </w:t>
      </w:r>
    </w:p>
    <w:p w:rsidRPr="007C759D" w:rsidR="006D33D5" w:rsidRDefault="006D33D5" w14:paraId="6ED55B79" w14:textId="77777777">
      <w:pPr>
        <w:jc w:val="both"/>
        <w:rPr>
          <w:sz w:val="16"/>
          <w:szCs w:val="16"/>
        </w:rPr>
      </w:pPr>
    </w:p>
    <w:p w:rsidR="00545C20" w:rsidRDefault="00545C20" w14:paraId="0A231D4F" w14:textId="77777777">
      <w:pPr>
        <w:jc w:val="both"/>
        <w:rPr>
          <w:sz w:val="16"/>
          <w:szCs w:val="16"/>
        </w:rPr>
      </w:pPr>
    </w:p>
    <w:p w:rsidRPr="007C759D" w:rsidR="006D33D5" w:rsidRDefault="00A27F13" w14:paraId="002805FE" w14:textId="77777777">
      <w:pPr>
        <w:jc w:val="both"/>
        <w:rPr>
          <w:sz w:val="16"/>
          <w:szCs w:val="16"/>
        </w:rPr>
      </w:pPr>
      <w:r w:rsidRPr="007C759D">
        <w:rPr>
          <w:sz w:val="16"/>
          <w:szCs w:val="16"/>
        </w:rPr>
        <w:t>f</w:t>
      </w:r>
      <w:r w:rsidRPr="007C759D" w:rsidR="006D33D5">
        <w:rPr>
          <w:sz w:val="16"/>
          <w:szCs w:val="16"/>
        </w:rPr>
        <w:t xml:space="preserve">. Followed up in writing within 48 hours with copy kept in Poole Communities Trust </w:t>
      </w:r>
      <w:r w:rsidR="00CA1D63">
        <w:rPr>
          <w:sz w:val="16"/>
          <w:szCs w:val="16"/>
        </w:rPr>
        <w:t>confidential Safeguarding</w:t>
      </w:r>
      <w:r w:rsidRPr="007C759D" w:rsidR="006D33D5">
        <w:rPr>
          <w:sz w:val="16"/>
          <w:szCs w:val="16"/>
        </w:rPr>
        <w:t xml:space="preserve"> file</w:t>
      </w:r>
      <w:r w:rsidR="00CA1D63">
        <w:rPr>
          <w:sz w:val="16"/>
          <w:szCs w:val="16"/>
        </w:rPr>
        <w:t xml:space="preserve"> on </w:t>
      </w:r>
      <w:proofErr w:type="spellStart"/>
      <w:r w:rsidR="00CA1D63">
        <w:rPr>
          <w:sz w:val="16"/>
          <w:szCs w:val="16"/>
        </w:rPr>
        <w:t>Sharepoint</w:t>
      </w:r>
      <w:proofErr w:type="spellEnd"/>
      <w:r w:rsidRPr="007C759D" w:rsidR="006D33D5">
        <w:rPr>
          <w:sz w:val="16"/>
          <w:szCs w:val="16"/>
        </w:rPr>
        <w:t>.</w:t>
      </w:r>
    </w:p>
    <w:p w:rsidRPr="007C759D" w:rsidR="006D33D5" w:rsidRDefault="006D33D5" w14:paraId="1A7A8DC9" w14:textId="77777777">
      <w:pPr>
        <w:jc w:val="both"/>
        <w:rPr>
          <w:sz w:val="16"/>
          <w:szCs w:val="16"/>
        </w:rPr>
      </w:pPr>
    </w:p>
    <w:p w:rsidRPr="007C759D" w:rsidR="006D33D5" w:rsidRDefault="006D33D5" w14:paraId="6A9E0773" w14:textId="77777777">
      <w:pPr>
        <w:jc w:val="both"/>
        <w:rPr>
          <w:b/>
          <w:sz w:val="16"/>
          <w:szCs w:val="16"/>
        </w:rPr>
      </w:pPr>
    </w:p>
    <w:p w:rsidRPr="007C759D" w:rsidR="006D33D5" w:rsidRDefault="006D33D5" w14:paraId="4B90AE29" w14:textId="77777777">
      <w:pPr>
        <w:numPr>
          <w:ilvl w:val="0"/>
          <w:numId w:val="9"/>
        </w:numPr>
        <w:jc w:val="both"/>
        <w:rPr>
          <w:b/>
          <w:sz w:val="16"/>
          <w:szCs w:val="16"/>
        </w:rPr>
      </w:pPr>
      <w:r w:rsidRPr="007C759D">
        <w:rPr>
          <w:b/>
          <w:sz w:val="16"/>
          <w:szCs w:val="16"/>
        </w:rPr>
        <w:t>Whistleblowing</w:t>
      </w:r>
    </w:p>
    <w:p w:rsidRPr="007C759D" w:rsidR="006D33D5" w:rsidRDefault="006D33D5" w14:paraId="08762FB8" w14:textId="77777777">
      <w:pPr>
        <w:jc w:val="both"/>
        <w:rPr>
          <w:b/>
          <w:sz w:val="16"/>
          <w:szCs w:val="16"/>
        </w:rPr>
      </w:pPr>
    </w:p>
    <w:p w:rsidRPr="007C759D" w:rsidR="006D33D5" w:rsidP="7AC9E932" w:rsidRDefault="006D33D5" w14:paraId="39114AA2" w14:textId="51C77FD9">
      <w:pPr>
        <w:jc w:val="both"/>
        <w:rPr>
          <w:b w:val="1"/>
          <w:bCs w:val="1"/>
          <w:sz w:val="16"/>
          <w:szCs w:val="16"/>
        </w:rPr>
      </w:pPr>
      <w:r w:rsidRPr="7AC9E932" w:rsidR="006D33D5">
        <w:rPr>
          <w:sz w:val="16"/>
          <w:szCs w:val="16"/>
        </w:rPr>
        <w:t xml:space="preserve">Poole Communities Trust is dedicated to the highest standards of operation, </w:t>
      </w:r>
      <w:r w:rsidRPr="7AC9E932" w:rsidR="006D33D5">
        <w:rPr>
          <w:sz w:val="16"/>
          <w:szCs w:val="16"/>
        </w:rPr>
        <w:t>probity</w:t>
      </w:r>
      <w:r w:rsidRPr="7AC9E932" w:rsidR="006D33D5">
        <w:rPr>
          <w:sz w:val="16"/>
          <w:szCs w:val="16"/>
        </w:rPr>
        <w:t xml:space="preserve"> and accountability. In line with this commitment, employees, </w:t>
      </w:r>
      <w:r w:rsidRPr="7AC9E932" w:rsidR="006D33D5">
        <w:rPr>
          <w:sz w:val="16"/>
          <w:szCs w:val="16"/>
        </w:rPr>
        <w:t>volunteers</w:t>
      </w:r>
      <w:r w:rsidRPr="7AC9E932" w:rsidR="006D33D5">
        <w:rPr>
          <w:sz w:val="16"/>
          <w:szCs w:val="16"/>
        </w:rPr>
        <w:t xml:space="preserve"> and others with serious concerns about any aspect of our work are encouraged to come forward and voice those concerns. In the first instance if you have </w:t>
      </w:r>
      <w:r w:rsidRPr="7AC9E932" w:rsidR="006D33D5">
        <w:rPr>
          <w:sz w:val="16"/>
          <w:szCs w:val="16"/>
        </w:rPr>
        <w:t xml:space="preserve">safeguarding </w:t>
      </w:r>
      <w:r w:rsidRPr="7AC9E932" w:rsidR="006D33D5">
        <w:rPr>
          <w:sz w:val="16"/>
          <w:szCs w:val="16"/>
        </w:rPr>
        <w:t>concerns, or</w:t>
      </w:r>
      <w:r w:rsidRPr="7AC9E932" w:rsidR="006D33D5">
        <w:rPr>
          <w:sz w:val="16"/>
          <w:szCs w:val="16"/>
        </w:rPr>
        <w:t xml:space="preserve"> want to complain about a lack of action on </w:t>
      </w:r>
      <w:r w:rsidRPr="7AC9E932" w:rsidR="0049426F">
        <w:rPr>
          <w:sz w:val="16"/>
          <w:szCs w:val="16"/>
        </w:rPr>
        <w:t>a safeguarding concern</w:t>
      </w:r>
      <w:r w:rsidRPr="7AC9E932" w:rsidR="006D33D5">
        <w:rPr>
          <w:sz w:val="16"/>
          <w:szCs w:val="16"/>
        </w:rPr>
        <w:t xml:space="preserve">, speak to the </w:t>
      </w:r>
      <w:r w:rsidRPr="7AC9E932" w:rsidR="00C34B22">
        <w:rPr>
          <w:sz w:val="16"/>
          <w:szCs w:val="16"/>
        </w:rPr>
        <w:t>Designated Safeguarding Lead (DS</w:t>
      </w:r>
      <w:r w:rsidRPr="7AC9E932" w:rsidR="00327982">
        <w:rPr>
          <w:sz w:val="16"/>
          <w:szCs w:val="16"/>
        </w:rPr>
        <w:t>L</w:t>
      </w:r>
      <w:r w:rsidRPr="7AC9E932" w:rsidR="00C34B22">
        <w:rPr>
          <w:sz w:val="16"/>
          <w:szCs w:val="16"/>
        </w:rPr>
        <w:t xml:space="preserve">) Katie Jeffries </w:t>
      </w:r>
      <w:r w:rsidRPr="7AC9E932" w:rsidR="00C34B22">
        <w:rPr>
          <w:sz w:val="16"/>
          <w:szCs w:val="16"/>
        </w:rPr>
        <w:t>tel</w:t>
      </w:r>
      <w:r w:rsidRPr="7AC9E932" w:rsidR="00C34B22">
        <w:rPr>
          <w:sz w:val="16"/>
          <w:szCs w:val="16"/>
        </w:rPr>
        <w:t xml:space="preserve"> no. </w:t>
      </w:r>
      <w:r w:rsidRPr="7AC9E932" w:rsidR="28C2DFA5">
        <w:rPr>
          <w:rFonts w:ascii="Times New Roman" w:hAnsi="Times New Roman" w:eastAsia="Times New Roman" w:cs="Times New Roman"/>
          <w:noProof w:val="0"/>
          <w:color w:val="000000" w:themeColor="text1" w:themeTint="FF" w:themeShade="FF"/>
          <w:sz w:val="16"/>
          <w:szCs w:val="16"/>
          <w:lang w:val="en-GB"/>
        </w:rPr>
        <w:t>07856 759 351</w:t>
      </w:r>
      <w:r w:rsidRPr="7AC9E932" w:rsidR="00C34B22">
        <w:rPr>
          <w:sz w:val="16"/>
          <w:szCs w:val="16"/>
        </w:rPr>
        <w:t xml:space="preserve">  </w:t>
      </w:r>
      <w:hyperlink r:id="Re5c771bac4a74390">
        <w:r w:rsidRPr="7AC9E932" w:rsidR="00C34B22">
          <w:rPr>
            <w:sz w:val="16"/>
            <w:szCs w:val="16"/>
          </w:rPr>
          <w:t xml:space="preserve"> katiejeffries</w:t>
        </w:r>
        <w:r w:rsidRPr="7AC9E932" w:rsidR="00C34B22">
          <w:rPr>
            <w:rStyle w:val="Hyperlink"/>
            <w:sz w:val="16"/>
            <w:szCs w:val="16"/>
          </w:rPr>
          <w:t>@poolecommunitiestrust.org.uk</w:t>
        </w:r>
      </w:hyperlink>
      <w:r w:rsidR="00C34B22">
        <w:rPr/>
        <w:t xml:space="preserve"> or </w:t>
      </w:r>
      <w:r w:rsidRPr="7AC9E932" w:rsidR="00C34B22">
        <w:rPr>
          <w:sz w:val="16"/>
          <w:szCs w:val="16"/>
        </w:rPr>
        <w:t xml:space="preserve">Deputy Designated Safeguarding </w:t>
      </w:r>
      <w:r w:rsidRPr="7AC9E932" w:rsidR="00C34B22">
        <w:rPr>
          <w:sz w:val="16"/>
          <w:szCs w:val="16"/>
        </w:rPr>
        <w:t>Lead(</w:t>
      </w:r>
      <w:r w:rsidRPr="7AC9E932" w:rsidR="00C34B22">
        <w:rPr>
          <w:sz w:val="16"/>
          <w:szCs w:val="16"/>
        </w:rPr>
        <w:t>DDS</w:t>
      </w:r>
      <w:r w:rsidRPr="7AC9E932" w:rsidR="00327982">
        <w:rPr>
          <w:sz w:val="16"/>
          <w:szCs w:val="16"/>
        </w:rPr>
        <w:t>L</w:t>
      </w:r>
      <w:r w:rsidRPr="7AC9E932" w:rsidR="00A5568A">
        <w:rPr>
          <w:sz w:val="16"/>
          <w:szCs w:val="16"/>
        </w:rPr>
        <w:t xml:space="preserve"> </w:t>
      </w:r>
      <w:r w:rsidRPr="7AC9E932" w:rsidR="00A5568A">
        <w:rPr>
          <w:sz w:val="16"/>
          <w:szCs w:val="16"/>
        </w:rPr>
        <w:t xml:space="preserve">Kerry Clark - tel. no. 07752 758 </w:t>
      </w:r>
      <w:r w:rsidRPr="7AC9E932" w:rsidR="00A5568A">
        <w:rPr>
          <w:sz w:val="16"/>
          <w:szCs w:val="16"/>
        </w:rPr>
        <w:t>678  kerryclark@poolecommunitiestrust.org.uk</w:t>
      </w:r>
      <w:r w:rsidRPr="7AC9E932" w:rsidR="00A5568A">
        <w:rPr>
          <w:sz w:val="16"/>
          <w:szCs w:val="16"/>
        </w:rPr>
        <w:t>.</w:t>
      </w:r>
      <w:r w:rsidRPr="7AC9E932" w:rsidR="00DA3559">
        <w:rPr>
          <w:sz w:val="16"/>
          <w:szCs w:val="16"/>
        </w:rPr>
        <w:t xml:space="preserve"> </w:t>
      </w:r>
      <w:r w:rsidRPr="7AC9E932" w:rsidR="008E0862">
        <w:rPr>
          <w:sz w:val="16"/>
          <w:szCs w:val="16"/>
        </w:rPr>
        <w:t xml:space="preserve"> </w:t>
      </w:r>
      <w:r w:rsidRPr="7AC9E932" w:rsidR="006D33D5">
        <w:rPr>
          <w:sz w:val="16"/>
          <w:szCs w:val="16"/>
        </w:rPr>
        <w:t xml:space="preserve">However, if you have continuing concerns, e.g. your concerns are not acted on, you are encouraged to contact the </w:t>
      </w:r>
      <w:r w:rsidRPr="7AC9E932" w:rsidR="006D33D5">
        <w:rPr>
          <w:sz w:val="16"/>
          <w:szCs w:val="16"/>
        </w:rPr>
        <w:t>appropriate authorities</w:t>
      </w:r>
      <w:r w:rsidRPr="7AC9E932" w:rsidR="006D33D5">
        <w:rPr>
          <w:sz w:val="16"/>
          <w:szCs w:val="16"/>
        </w:rPr>
        <w:t xml:space="preserve"> (the local safeguarding boards and/or Police). Advice is available from Protect - free confidential advice for people who </w:t>
      </w:r>
      <w:r w:rsidRPr="7AC9E932" w:rsidR="006D33D5">
        <w:rPr>
          <w:sz w:val="16"/>
          <w:szCs w:val="16"/>
        </w:rPr>
        <w:t>witnessed</w:t>
      </w:r>
      <w:r w:rsidRPr="7AC9E932" w:rsidR="006D33D5">
        <w:rPr>
          <w:sz w:val="16"/>
          <w:szCs w:val="16"/>
        </w:rPr>
        <w:t xml:space="preserve"> wrongdoing in their workplace but are not sure how to raise their concerns (</w:t>
      </w:r>
      <w:hyperlink r:id="R79b62509f8ea420a">
        <w:r w:rsidRPr="7AC9E932" w:rsidR="006D33D5">
          <w:rPr>
            <w:rStyle w:val="Hyperlink"/>
            <w:sz w:val="16"/>
            <w:szCs w:val="16"/>
          </w:rPr>
          <w:t>https://protect-advice.org.uk</w:t>
        </w:r>
      </w:hyperlink>
      <w:r w:rsidRPr="7AC9E932" w:rsidR="006D33D5">
        <w:rPr>
          <w:sz w:val="16"/>
          <w:szCs w:val="16"/>
        </w:rPr>
        <w:t xml:space="preserve"> </w:t>
      </w:r>
      <w:r w:rsidRPr="7AC9E932" w:rsidR="006D33D5">
        <w:rPr>
          <w:sz w:val="16"/>
          <w:szCs w:val="16"/>
        </w:rPr>
        <w:t>020 3117 2520)</w:t>
      </w:r>
      <w:r w:rsidRPr="7AC9E932" w:rsidR="006D33D5">
        <w:rPr>
          <w:sz w:val="16"/>
          <w:szCs w:val="16"/>
        </w:rPr>
        <w:t xml:space="preserve"> and NSPCC National Whistleblowing Advice Line on 0800 028 0285.</w:t>
      </w:r>
    </w:p>
    <w:p w:rsidRPr="007C759D" w:rsidR="006D33D5" w:rsidRDefault="006D33D5" w14:paraId="676909CF" w14:textId="77777777">
      <w:pPr>
        <w:jc w:val="both"/>
        <w:rPr>
          <w:b/>
          <w:sz w:val="16"/>
          <w:szCs w:val="16"/>
        </w:rPr>
      </w:pPr>
    </w:p>
    <w:p w:rsidRPr="007C759D" w:rsidR="006D33D5" w:rsidRDefault="006D33D5" w14:paraId="43AA25B0" w14:textId="77777777">
      <w:pPr>
        <w:jc w:val="both"/>
        <w:rPr>
          <w:sz w:val="16"/>
          <w:szCs w:val="16"/>
        </w:rPr>
      </w:pPr>
      <w:r w:rsidRPr="007C759D">
        <w:rPr>
          <w:b/>
          <w:sz w:val="16"/>
          <w:szCs w:val="16"/>
        </w:rPr>
        <w:t>8. Contacts</w:t>
      </w:r>
    </w:p>
    <w:p w:rsidRPr="007C759D" w:rsidR="008E0862" w:rsidRDefault="006D33D5" w14:paraId="7174A275" w14:textId="77777777">
      <w:pPr>
        <w:jc w:val="both"/>
        <w:rPr>
          <w:sz w:val="16"/>
          <w:szCs w:val="16"/>
        </w:rPr>
      </w:pPr>
      <w:r w:rsidRPr="007C759D">
        <w:rPr>
          <w:sz w:val="16"/>
          <w:szCs w:val="16"/>
        </w:rPr>
        <w:t xml:space="preserve">Poole Communities Trust </w:t>
      </w:r>
    </w:p>
    <w:p w:rsidRPr="00A5568A" w:rsidR="00C34B22" w:rsidP="00C34B22" w:rsidRDefault="00C34B22" w14:paraId="2DB3A25D" w14:textId="6785C629">
      <w:pPr>
        <w:numPr>
          <w:ilvl w:val="0"/>
          <w:numId w:val="25"/>
        </w:numPr>
        <w:jc w:val="both"/>
        <w:rPr>
          <w:sz w:val="16"/>
          <w:szCs w:val="16"/>
        </w:rPr>
      </w:pPr>
      <w:r w:rsidRPr="7AC9E932" w:rsidR="00C34B22">
        <w:rPr>
          <w:color w:val="FF0000"/>
          <w:sz w:val="16"/>
          <w:szCs w:val="16"/>
        </w:rPr>
        <w:t xml:space="preserve"> </w:t>
      </w:r>
      <w:r w:rsidRPr="7AC9E932" w:rsidR="00C34B22">
        <w:rPr>
          <w:sz w:val="16"/>
          <w:szCs w:val="16"/>
        </w:rPr>
        <w:t xml:space="preserve">(DSO) Katie Jeffries </w:t>
      </w:r>
      <w:r w:rsidRPr="7AC9E932" w:rsidR="00C34B22">
        <w:rPr>
          <w:sz w:val="16"/>
          <w:szCs w:val="16"/>
        </w:rPr>
        <w:t>tel</w:t>
      </w:r>
      <w:r w:rsidRPr="7AC9E932" w:rsidR="00C34B22">
        <w:rPr>
          <w:sz w:val="16"/>
          <w:szCs w:val="16"/>
        </w:rPr>
        <w:t xml:space="preserve"> no.</w:t>
      </w:r>
      <w:r w:rsidRPr="7AC9E932" w:rsidR="3715A071">
        <w:rPr>
          <w:sz w:val="16"/>
          <w:szCs w:val="16"/>
        </w:rPr>
        <w:t xml:space="preserve"> 0</w:t>
      </w:r>
      <w:r w:rsidRPr="7AC9E932" w:rsidR="3715A071">
        <w:rPr>
          <w:rFonts w:ascii="Times New Roman" w:hAnsi="Times New Roman" w:eastAsia="Times New Roman" w:cs="Times New Roman"/>
          <w:noProof w:val="0"/>
          <w:color w:val="000000" w:themeColor="text1" w:themeTint="FF" w:themeShade="FF"/>
          <w:sz w:val="16"/>
          <w:szCs w:val="16"/>
          <w:lang w:val="en-GB"/>
        </w:rPr>
        <w:t xml:space="preserve">7856 759 351 </w:t>
      </w:r>
      <w:r w:rsidRPr="7AC9E932" w:rsidR="00C34B22">
        <w:rPr>
          <w:sz w:val="16"/>
          <w:szCs w:val="16"/>
        </w:rPr>
        <w:t xml:space="preserve">  </w:t>
      </w:r>
      <w:hyperlink r:id="R4409bce977724da6">
        <w:r w:rsidRPr="7AC9E932" w:rsidR="00A5568A">
          <w:rPr>
            <w:rStyle w:val="Hyperlink"/>
            <w:sz w:val="16"/>
            <w:szCs w:val="16"/>
          </w:rPr>
          <w:t xml:space="preserve"> katiejeffries@poolecommunitiestrust.org.uk</w:t>
        </w:r>
      </w:hyperlink>
    </w:p>
    <w:p w:rsidRPr="00C34B22" w:rsidR="006D33D5" w:rsidP="00C34B22" w:rsidRDefault="00C34B22" w14:paraId="5AD122D9" w14:textId="540E90E4">
      <w:pPr>
        <w:numPr>
          <w:ilvl w:val="0"/>
          <w:numId w:val="25"/>
        </w:numPr>
        <w:jc w:val="both"/>
        <w:rPr>
          <w:sz w:val="16"/>
          <w:szCs w:val="16"/>
        </w:rPr>
      </w:pPr>
      <w:r w:rsidRPr="00A5568A">
        <w:rPr>
          <w:color w:val="FF0000"/>
          <w:sz w:val="16"/>
          <w:szCs w:val="16"/>
        </w:rPr>
        <w:t xml:space="preserve"> </w:t>
      </w:r>
      <w:r w:rsidRPr="00A5568A">
        <w:rPr>
          <w:sz w:val="16"/>
          <w:szCs w:val="16"/>
        </w:rPr>
        <w:t>(DDS</w:t>
      </w:r>
      <w:r w:rsidRPr="00A5568A" w:rsidR="00327982">
        <w:rPr>
          <w:sz w:val="16"/>
          <w:szCs w:val="16"/>
        </w:rPr>
        <w:t>L</w:t>
      </w:r>
      <w:r w:rsidRPr="00A5568A">
        <w:rPr>
          <w:sz w:val="16"/>
          <w:szCs w:val="16"/>
        </w:rPr>
        <w:t xml:space="preserve">) </w:t>
      </w:r>
      <w:r w:rsidRPr="00A5568A" w:rsidR="00A5568A">
        <w:rPr>
          <w:sz w:val="16"/>
          <w:szCs w:val="16"/>
        </w:rPr>
        <w:t xml:space="preserve">Kerry Clark - tel. no. 07752 758 </w:t>
      </w:r>
      <w:proofErr w:type="gramStart"/>
      <w:r w:rsidRPr="00A5568A" w:rsidR="00A5568A">
        <w:rPr>
          <w:sz w:val="16"/>
          <w:szCs w:val="16"/>
        </w:rPr>
        <w:t>678</w:t>
      </w:r>
      <w:r w:rsidR="00A5568A">
        <w:rPr>
          <w:sz w:val="16"/>
          <w:szCs w:val="16"/>
        </w:rPr>
        <w:t xml:space="preserve"> </w:t>
      </w:r>
      <w:r w:rsidRPr="00A5568A" w:rsidR="00A5568A">
        <w:rPr>
          <w:sz w:val="16"/>
          <w:szCs w:val="16"/>
        </w:rPr>
        <w:t xml:space="preserve"> kerryclark@poolecommunitiestrust.org.uk</w:t>
      </w:r>
      <w:proofErr w:type="gramEnd"/>
    </w:p>
    <w:p w:rsidRPr="007C759D" w:rsidR="006D33D5" w:rsidRDefault="006D33D5" w14:paraId="2432D419" w14:textId="77777777">
      <w:pPr>
        <w:jc w:val="both"/>
        <w:rPr>
          <w:sz w:val="16"/>
          <w:szCs w:val="16"/>
        </w:rPr>
      </w:pPr>
      <w:r w:rsidRPr="007C759D">
        <w:rPr>
          <w:b/>
          <w:sz w:val="16"/>
          <w:szCs w:val="16"/>
        </w:rPr>
        <w:t>For concerns about an immediate risk or harm to a child/young person or adult at risk ring the Police on 999</w:t>
      </w:r>
    </w:p>
    <w:p w:rsidRPr="007C759D" w:rsidR="006D33D5" w:rsidRDefault="006D33D5" w14:paraId="4CFF80D3" w14:textId="77777777">
      <w:pPr>
        <w:jc w:val="both"/>
        <w:rPr>
          <w:sz w:val="16"/>
          <w:szCs w:val="16"/>
        </w:rPr>
      </w:pPr>
    </w:p>
    <w:p w:rsidRPr="007C759D" w:rsidR="006D33D5" w:rsidRDefault="006D33D5" w14:paraId="00FDEBE8" w14:textId="77777777">
      <w:pPr>
        <w:jc w:val="both"/>
        <w:rPr>
          <w:sz w:val="16"/>
          <w:szCs w:val="16"/>
        </w:rPr>
      </w:pPr>
      <w:r w:rsidRPr="007C759D">
        <w:rPr>
          <w:sz w:val="16"/>
          <w:szCs w:val="16"/>
        </w:rPr>
        <w:t xml:space="preserve">If you suspect that a child/young person is being abused or neglected then contact the </w:t>
      </w:r>
      <w:hyperlink w:history="1" r:id="rId18">
        <w:r w:rsidRPr="007C759D">
          <w:rPr>
            <w:rStyle w:val="Hyperlink"/>
            <w:sz w:val="16"/>
            <w:szCs w:val="16"/>
          </w:rPr>
          <w:t>BCP First Response Hub</w:t>
        </w:r>
      </w:hyperlink>
      <w:r w:rsidRPr="007C759D">
        <w:rPr>
          <w:sz w:val="16"/>
          <w:szCs w:val="16"/>
        </w:rPr>
        <w:t>  to request support, or to report a concern about a child or young person.</w:t>
      </w:r>
    </w:p>
    <w:p w:rsidRPr="007C759D" w:rsidR="00344421" w:rsidP="00344421" w:rsidRDefault="00344421" w14:paraId="284FE12C" w14:textId="77777777">
      <w:pPr>
        <w:pStyle w:val="NormalWeb"/>
        <w:shd w:val="clear" w:color="auto" w:fill="FFFFFF"/>
        <w:rPr>
          <w:color w:val="000000"/>
          <w:sz w:val="16"/>
          <w:szCs w:val="16"/>
        </w:rPr>
      </w:pPr>
    </w:p>
    <w:tbl>
      <w:tblPr>
        <w:tblW w:w="10452" w:type="dxa"/>
        <w:tblBorders>
          <w:top w:val="single" w:color="DDDDDD" w:sz="6" w:space="0"/>
          <w:left w:val="single" w:color="DDDDDD" w:sz="6" w:space="0"/>
          <w:bottom w:val="single" w:color="DDDDDD" w:sz="6" w:space="0"/>
          <w:right w:val="single" w:color="DDDDDD"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039"/>
        <w:gridCol w:w="3413"/>
      </w:tblGrid>
      <w:tr w:rsidRPr="007C759D" w:rsidR="00344421" w:rsidTr="00344421" w14:paraId="14A219AA" w14:textId="77777777">
        <w:tc>
          <w:tcPr>
            <w:tcW w:w="52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hideMark/>
          </w:tcPr>
          <w:p w:rsidRPr="007C759D" w:rsidR="00344421" w:rsidRDefault="00344421" w14:paraId="1B7E302D" w14:textId="77777777">
            <w:pPr>
              <w:suppressAutoHyphens w:val="0"/>
              <w:spacing w:after="300"/>
              <w:rPr>
                <w:b/>
                <w:bCs/>
                <w:color w:val="000000"/>
                <w:sz w:val="16"/>
                <w:szCs w:val="16"/>
                <w:lang w:eastAsia="en-GB"/>
              </w:rPr>
            </w:pPr>
            <w:r w:rsidRPr="007C759D">
              <w:rPr>
                <w:b/>
                <w:bCs/>
                <w:color w:val="000000"/>
                <w:sz w:val="16"/>
                <w:szCs w:val="16"/>
              </w:rPr>
              <w:t>Bournemouth, Christchurch &amp; Poole – Children's First Response Hub:</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hideMark/>
          </w:tcPr>
          <w:p w:rsidRPr="007C759D" w:rsidR="00344421" w:rsidRDefault="00344421" w14:paraId="530AEF7F" w14:textId="77777777">
            <w:pPr>
              <w:spacing w:after="300"/>
              <w:rPr>
                <w:color w:val="333333"/>
                <w:sz w:val="16"/>
                <w:szCs w:val="16"/>
              </w:rPr>
            </w:pPr>
            <w:r w:rsidRPr="007C759D">
              <w:rPr>
                <w:rStyle w:val="bold"/>
                <w:b/>
                <w:bCs/>
                <w:color w:val="000000"/>
                <w:sz w:val="16"/>
                <w:szCs w:val="16"/>
              </w:rPr>
              <w:t>01202 123334</w:t>
            </w:r>
            <w:r w:rsidRPr="007C759D">
              <w:rPr>
                <w:color w:val="333333"/>
                <w:sz w:val="16"/>
                <w:szCs w:val="16"/>
              </w:rPr>
              <w:br/>
            </w:r>
            <w:hyperlink w:tgtFrame="_blank" w:history="1" r:id="rId19">
              <w:r w:rsidRPr="007C759D">
                <w:rPr>
                  <w:rStyle w:val="Hyperlink"/>
                  <w:b/>
                  <w:bCs/>
                  <w:color w:val="323187"/>
                  <w:sz w:val="16"/>
                  <w:szCs w:val="16"/>
                </w:rPr>
                <w:t>childrensfirstresponse@bcpcouncil.gov.uk</w:t>
              </w:r>
            </w:hyperlink>
          </w:p>
          <w:p w:rsidRPr="007C759D" w:rsidR="00344421" w:rsidP="00344421" w:rsidRDefault="00344421" w14:paraId="6592C5B8" w14:textId="77777777">
            <w:pPr>
              <w:numPr>
                <w:ilvl w:val="0"/>
                <w:numId w:val="27"/>
              </w:numPr>
              <w:shd w:val="clear" w:color="auto" w:fill="FFFFFF"/>
              <w:suppressAutoHyphens w:val="0"/>
              <w:spacing w:before="100" w:beforeAutospacing="1" w:after="100" w:afterAutospacing="1"/>
              <w:rPr>
                <w:color w:val="000000"/>
                <w:sz w:val="16"/>
                <w:szCs w:val="16"/>
              </w:rPr>
            </w:pPr>
            <w:r w:rsidRPr="007C759D">
              <w:rPr>
                <w:color w:val="000000"/>
                <w:sz w:val="16"/>
                <w:szCs w:val="16"/>
              </w:rPr>
              <w:t>out of hours’ team: </w:t>
            </w:r>
            <w:hyperlink w:history="1" r:id="rId20">
              <w:r w:rsidRPr="007C759D">
                <w:rPr>
                  <w:rStyle w:val="Hyperlink"/>
                  <w:color w:val="0064B1"/>
                  <w:sz w:val="16"/>
                  <w:szCs w:val="16"/>
                </w:rPr>
                <w:t>01202 738 256</w:t>
              </w:r>
            </w:hyperlink>
            <w:r w:rsidRPr="007C759D">
              <w:rPr>
                <w:color w:val="000000"/>
                <w:sz w:val="16"/>
                <w:szCs w:val="16"/>
              </w:rPr>
              <w:t>.</w:t>
            </w:r>
          </w:p>
          <w:p w:rsidRPr="007C759D" w:rsidR="00344421" w:rsidRDefault="00344421" w14:paraId="4AB81FA0" w14:textId="77777777">
            <w:pPr>
              <w:spacing w:after="300"/>
              <w:rPr>
                <w:color w:val="333333"/>
                <w:sz w:val="16"/>
                <w:szCs w:val="16"/>
              </w:rPr>
            </w:pPr>
          </w:p>
        </w:tc>
      </w:tr>
      <w:tr w:rsidRPr="007C759D" w:rsidR="00344421" w:rsidTr="00344421" w14:paraId="20E4B8A3"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hideMark/>
          </w:tcPr>
          <w:p w:rsidRPr="007C759D" w:rsidR="00344421" w:rsidRDefault="00344421" w14:paraId="29BF4EC0" w14:textId="77777777">
            <w:pPr>
              <w:pStyle w:val="bold1"/>
              <w:spacing w:before="0" w:beforeAutospacing="0" w:after="0" w:afterAutospacing="0"/>
              <w:rPr>
                <w:b/>
                <w:bCs/>
                <w:color w:val="000000"/>
                <w:sz w:val="16"/>
                <w:szCs w:val="16"/>
              </w:rPr>
            </w:pPr>
            <w:r w:rsidRPr="007C759D">
              <w:rPr>
                <w:b/>
                <w:bCs/>
                <w:color w:val="000000"/>
                <w:sz w:val="16"/>
                <w:szCs w:val="16"/>
              </w:rPr>
              <w:t>Dorset - Children's Advice and Duty Service (</w:t>
            </w:r>
            <w:proofErr w:type="spellStart"/>
            <w:r w:rsidRPr="007C759D">
              <w:rPr>
                <w:b/>
                <w:bCs/>
                <w:color w:val="000000"/>
                <w:sz w:val="16"/>
                <w:szCs w:val="16"/>
              </w:rPr>
              <w:t>ChAD</w:t>
            </w:r>
            <w:proofErr w:type="spellEnd"/>
            <w:r w:rsidRPr="007C759D">
              <w:rPr>
                <w:b/>
                <w:bCs/>
                <w:color w:val="000000"/>
                <w:sz w:val="16"/>
                <w:szCs w:val="16"/>
              </w:rPr>
              <w:t>) Professionals Number:</w:t>
            </w:r>
          </w:p>
          <w:p w:rsidRPr="007C759D" w:rsidR="00344421" w:rsidRDefault="00344421" w14:paraId="2B3CD3DF" w14:textId="77777777">
            <w:pPr>
              <w:pStyle w:val="NormalWeb"/>
              <w:rPr>
                <w:color w:val="333333"/>
                <w:sz w:val="16"/>
                <w:szCs w:val="16"/>
              </w:rPr>
            </w:pPr>
            <w:r w:rsidRPr="007C759D">
              <w:rPr>
                <w:color w:val="333333"/>
                <w:sz w:val="16"/>
                <w:szCs w:val="16"/>
              </w:rPr>
              <w:t>This is a professionals-only number to discuss your concerns, you will no longer complete a referral form.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hideMark/>
          </w:tcPr>
          <w:p w:rsidRPr="007C759D" w:rsidR="00344421" w:rsidRDefault="00344421" w14:paraId="5798EDB9" w14:textId="77777777">
            <w:pPr>
              <w:rPr>
                <w:color w:val="333333"/>
                <w:sz w:val="16"/>
                <w:szCs w:val="16"/>
              </w:rPr>
            </w:pPr>
            <w:r w:rsidRPr="007C759D">
              <w:rPr>
                <w:rStyle w:val="bold"/>
                <w:b/>
                <w:bCs/>
                <w:color w:val="000000"/>
                <w:sz w:val="16"/>
                <w:szCs w:val="16"/>
              </w:rPr>
              <w:t>01305 228558</w:t>
            </w:r>
          </w:p>
        </w:tc>
      </w:tr>
      <w:tr w:rsidRPr="007C759D" w:rsidR="00344421" w:rsidTr="00344421" w14:paraId="290699E7" w14:textId="77777777">
        <w:tc>
          <w:tcPr>
            <w:tcW w:w="0" w:type="auto"/>
            <w:tcBorders>
              <w:top w:val="single" w:color="000000"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hideMark/>
          </w:tcPr>
          <w:p w:rsidRPr="007C759D" w:rsidR="00344421" w:rsidRDefault="00344421" w14:paraId="018C044F" w14:textId="77777777">
            <w:pPr>
              <w:rPr>
                <w:b/>
                <w:bCs/>
                <w:color w:val="000000"/>
                <w:sz w:val="16"/>
                <w:szCs w:val="16"/>
              </w:rPr>
            </w:pPr>
            <w:r w:rsidRPr="007C759D">
              <w:rPr>
                <w:b/>
                <w:bCs/>
                <w:color w:val="000000"/>
                <w:sz w:val="16"/>
                <w:szCs w:val="16"/>
              </w:rPr>
              <w:t>Dorset Families and Members of the Public:</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20" w:type="dxa"/>
              <w:left w:w="120" w:type="dxa"/>
              <w:bottom w:w="120" w:type="dxa"/>
              <w:right w:w="120" w:type="dxa"/>
            </w:tcMar>
            <w:hideMark/>
          </w:tcPr>
          <w:p w:rsidRPr="007C759D" w:rsidR="00344421" w:rsidRDefault="00344421" w14:paraId="738DFBED" w14:textId="77777777">
            <w:pPr>
              <w:rPr>
                <w:b/>
                <w:bCs/>
                <w:color w:val="000000"/>
                <w:sz w:val="16"/>
                <w:szCs w:val="16"/>
              </w:rPr>
            </w:pPr>
            <w:r w:rsidRPr="007C759D">
              <w:rPr>
                <w:b/>
                <w:bCs/>
                <w:color w:val="000000"/>
                <w:sz w:val="16"/>
                <w:szCs w:val="16"/>
              </w:rPr>
              <w:t>01202 228866</w:t>
            </w:r>
          </w:p>
        </w:tc>
      </w:tr>
    </w:tbl>
    <w:p w:rsidRPr="007C759D" w:rsidR="00344421" w:rsidP="00344421" w:rsidRDefault="00344421" w14:paraId="7D4AFA06" w14:textId="77777777">
      <w:pPr>
        <w:pStyle w:val="NormalWeb"/>
        <w:shd w:val="clear" w:color="auto" w:fill="FFFFFF"/>
        <w:rPr>
          <w:color w:val="000000"/>
          <w:sz w:val="16"/>
          <w:szCs w:val="16"/>
          <w:lang w:eastAsia="en-GB"/>
        </w:rPr>
      </w:pPr>
    </w:p>
    <w:p w:rsidRPr="007C759D" w:rsidR="00344421" w:rsidP="00344421" w:rsidRDefault="00344421" w14:paraId="4066A07B" w14:textId="77777777">
      <w:pPr>
        <w:pStyle w:val="NormalWeb"/>
        <w:shd w:val="clear" w:color="auto" w:fill="FFFFFF"/>
        <w:rPr>
          <w:color w:val="000000"/>
          <w:sz w:val="16"/>
          <w:szCs w:val="16"/>
        </w:rPr>
      </w:pPr>
      <w:r w:rsidRPr="007C759D">
        <w:rPr>
          <w:color w:val="000000"/>
          <w:sz w:val="16"/>
          <w:szCs w:val="16"/>
        </w:rPr>
        <w:t>Adult social care for concerns relating to vulnerable adults:</w:t>
      </w:r>
    </w:p>
    <w:p w:rsidRPr="007C759D" w:rsidR="00344421" w:rsidP="00344421" w:rsidRDefault="00344421" w14:paraId="3C276287" w14:textId="77777777">
      <w:pPr>
        <w:numPr>
          <w:ilvl w:val="0"/>
          <w:numId w:val="28"/>
        </w:numPr>
        <w:shd w:val="clear" w:color="auto" w:fill="FFFFFF"/>
        <w:suppressAutoHyphens w:val="0"/>
        <w:spacing w:before="100" w:beforeAutospacing="1" w:after="100" w:afterAutospacing="1"/>
        <w:rPr>
          <w:color w:val="000000"/>
          <w:sz w:val="16"/>
          <w:szCs w:val="16"/>
        </w:rPr>
      </w:pPr>
      <w:r w:rsidRPr="007C759D">
        <w:rPr>
          <w:color w:val="000000"/>
          <w:sz w:val="16"/>
          <w:szCs w:val="16"/>
        </w:rPr>
        <w:t>adults social care team: </w:t>
      </w:r>
      <w:hyperlink w:history="1" r:id="rId21">
        <w:r w:rsidRPr="007C759D">
          <w:rPr>
            <w:rStyle w:val="Hyperlink"/>
            <w:color w:val="0064B1"/>
            <w:sz w:val="16"/>
            <w:szCs w:val="16"/>
          </w:rPr>
          <w:t>01202 123 654</w:t>
        </w:r>
      </w:hyperlink>
      <w:r w:rsidRPr="007C759D">
        <w:rPr>
          <w:color w:val="000000"/>
          <w:sz w:val="16"/>
          <w:szCs w:val="16"/>
        </w:rPr>
        <w:t> or </w:t>
      </w:r>
      <w:hyperlink w:history="1" r:id="rId22">
        <w:r w:rsidRPr="007C759D">
          <w:rPr>
            <w:rStyle w:val="Hyperlink"/>
            <w:color w:val="0064B1"/>
            <w:sz w:val="16"/>
            <w:szCs w:val="16"/>
          </w:rPr>
          <w:t>asc.contactcentre@bcpcouncil.gov.uk</w:t>
        </w:r>
      </w:hyperlink>
      <w:r w:rsidRPr="007C759D">
        <w:rPr>
          <w:color w:val="000000"/>
          <w:sz w:val="16"/>
          <w:szCs w:val="16"/>
        </w:rPr>
        <w:t> </w:t>
      </w:r>
    </w:p>
    <w:p w:rsidRPr="007C759D" w:rsidR="006D33D5" w:rsidRDefault="006D33D5" w14:paraId="4DFBB8B2" w14:textId="77777777">
      <w:pPr>
        <w:jc w:val="both"/>
        <w:rPr>
          <w:b/>
          <w:sz w:val="16"/>
          <w:szCs w:val="16"/>
        </w:rPr>
      </w:pPr>
      <w:r w:rsidRPr="007C759D">
        <w:rPr>
          <w:sz w:val="16"/>
          <w:szCs w:val="16"/>
        </w:rPr>
        <w:t xml:space="preserve">Or Dorset Police: Tel 101 </w:t>
      </w:r>
    </w:p>
    <w:p w:rsidRPr="007C759D" w:rsidR="00344421" w:rsidRDefault="00344421" w14:paraId="4CE974D5" w14:textId="77777777">
      <w:pPr>
        <w:jc w:val="both"/>
        <w:rPr>
          <w:b/>
          <w:sz w:val="16"/>
          <w:szCs w:val="16"/>
        </w:rPr>
      </w:pPr>
    </w:p>
    <w:p w:rsidRPr="007C759D" w:rsidR="006D33D5" w:rsidRDefault="006D33D5" w14:paraId="3333E5FF" w14:textId="77777777">
      <w:pPr>
        <w:jc w:val="both"/>
        <w:rPr>
          <w:sz w:val="16"/>
          <w:szCs w:val="16"/>
        </w:rPr>
      </w:pPr>
      <w:r w:rsidRPr="007C759D">
        <w:rPr>
          <w:bCs/>
          <w:sz w:val="16"/>
          <w:szCs w:val="16"/>
        </w:rPr>
        <w:t>Out of Hours Service</w:t>
      </w:r>
      <w:r w:rsidRPr="007C759D">
        <w:rPr>
          <w:sz w:val="16"/>
          <w:szCs w:val="16"/>
        </w:rPr>
        <w:t xml:space="preserve">: Tel. </w:t>
      </w:r>
      <w:r w:rsidRPr="007C759D">
        <w:rPr>
          <w:b/>
          <w:sz w:val="16"/>
          <w:szCs w:val="16"/>
        </w:rPr>
        <w:t>0300 1239895</w:t>
      </w:r>
      <w:r w:rsidRPr="007C759D">
        <w:rPr>
          <w:sz w:val="16"/>
          <w:szCs w:val="16"/>
        </w:rPr>
        <w:t xml:space="preserve"> Evenings and weekends, including Bank Holidays</w:t>
      </w:r>
    </w:p>
    <w:p w:rsidRPr="007C759D" w:rsidR="006D33D5" w:rsidRDefault="006D33D5" w14:paraId="690B4093" w14:textId="77777777">
      <w:pPr>
        <w:jc w:val="both"/>
        <w:rPr>
          <w:sz w:val="16"/>
          <w:szCs w:val="16"/>
        </w:rPr>
      </w:pPr>
    </w:p>
    <w:p w:rsidRPr="007C759D" w:rsidR="006D33D5" w:rsidRDefault="006D33D5" w14:paraId="6FB9388B" w14:textId="77777777">
      <w:pPr>
        <w:jc w:val="both"/>
        <w:rPr>
          <w:sz w:val="16"/>
          <w:szCs w:val="16"/>
        </w:rPr>
      </w:pPr>
      <w:r w:rsidRPr="007C759D">
        <w:rPr>
          <w:b/>
          <w:sz w:val="16"/>
          <w:szCs w:val="16"/>
        </w:rPr>
        <w:t>9. Other organisations that could help</w:t>
      </w:r>
    </w:p>
    <w:p w:rsidRPr="007C759D" w:rsidR="0007484C" w:rsidP="0007484C" w:rsidRDefault="0007484C" w14:paraId="2FBB10FA" w14:textId="77777777">
      <w:pPr>
        <w:numPr>
          <w:ilvl w:val="0"/>
          <w:numId w:val="26"/>
        </w:numPr>
        <w:suppressAutoHyphens w:val="0"/>
        <w:jc w:val="both"/>
        <w:rPr>
          <w:sz w:val="16"/>
          <w:szCs w:val="16"/>
        </w:rPr>
      </w:pPr>
      <w:r w:rsidRPr="007C759D">
        <w:rPr>
          <w:sz w:val="16"/>
          <w:szCs w:val="16"/>
        </w:rPr>
        <w:t xml:space="preserve">Pan-Dorset Safeguarding Children Partnership </w:t>
      </w:r>
      <w:hyperlink w:history="1" r:id="rId23">
        <w:r w:rsidRPr="007C759D">
          <w:rPr>
            <w:rStyle w:val="Hyperlink"/>
            <w:sz w:val="16"/>
            <w:szCs w:val="16"/>
          </w:rPr>
          <w:t>https://pdscp.co.uk</w:t>
        </w:r>
      </w:hyperlink>
      <w:r w:rsidRPr="007C759D">
        <w:rPr>
          <w:sz w:val="16"/>
          <w:szCs w:val="16"/>
        </w:rPr>
        <w:t xml:space="preserve"> , West Team: 01305 221196. East Team: 01202 127465</w:t>
      </w:r>
    </w:p>
    <w:p w:rsidRPr="007C759D" w:rsidR="0007484C" w:rsidP="0007484C" w:rsidRDefault="0007484C" w14:paraId="368710A0" w14:textId="77777777">
      <w:pPr>
        <w:numPr>
          <w:ilvl w:val="0"/>
          <w:numId w:val="26"/>
        </w:numPr>
        <w:suppressAutoHyphens w:val="0"/>
        <w:jc w:val="both"/>
        <w:rPr>
          <w:sz w:val="16"/>
          <w:szCs w:val="16"/>
        </w:rPr>
      </w:pPr>
      <w:r w:rsidRPr="007C759D">
        <w:rPr>
          <w:sz w:val="16"/>
          <w:szCs w:val="16"/>
        </w:rPr>
        <w:t>Keeping children and young people safe in the voluntary and community sector (</w:t>
      </w:r>
      <w:hyperlink w:history="1" r:id="rId24">
        <w:r w:rsidRPr="007C759D">
          <w:rPr>
            <w:rStyle w:val="Hyperlink"/>
            <w:sz w:val="16"/>
            <w:szCs w:val="16"/>
          </w:rPr>
          <w:t>NSPCC</w:t>
        </w:r>
      </w:hyperlink>
      <w:r w:rsidRPr="007C759D">
        <w:rPr>
          <w:sz w:val="16"/>
          <w:szCs w:val="16"/>
        </w:rPr>
        <w:t xml:space="preserve">) </w:t>
      </w:r>
    </w:p>
    <w:p w:rsidRPr="007C759D" w:rsidR="0007484C" w:rsidP="0007484C" w:rsidRDefault="0007484C" w14:paraId="7695A0BD" w14:textId="77777777">
      <w:pPr>
        <w:numPr>
          <w:ilvl w:val="0"/>
          <w:numId w:val="26"/>
        </w:numPr>
        <w:suppressAutoHyphens w:val="0"/>
        <w:jc w:val="both"/>
        <w:rPr>
          <w:sz w:val="16"/>
          <w:szCs w:val="16"/>
        </w:rPr>
      </w:pPr>
      <w:hyperlink w:history="1" r:id="rId25">
        <w:r w:rsidRPr="007C759D">
          <w:rPr>
            <w:rStyle w:val="Hyperlink"/>
            <w:sz w:val="16"/>
            <w:szCs w:val="16"/>
          </w:rPr>
          <w:t>Bournemouth, Christchurch and Poole Safeguarding Adults Board</w:t>
        </w:r>
      </w:hyperlink>
      <w:r w:rsidRPr="007C759D">
        <w:rPr>
          <w:sz w:val="16"/>
          <w:szCs w:val="16"/>
        </w:rPr>
        <w:t>, 01202 794300.</w:t>
      </w:r>
    </w:p>
    <w:p w:rsidRPr="007C759D" w:rsidR="0007484C" w:rsidP="0007484C" w:rsidRDefault="0007484C" w14:paraId="654471F6" w14:textId="77777777">
      <w:pPr>
        <w:numPr>
          <w:ilvl w:val="0"/>
          <w:numId w:val="26"/>
        </w:numPr>
        <w:suppressAutoHyphens w:val="0"/>
        <w:jc w:val="both"/>
        <w:rPr>
          <w:sz w:val="16"/>
          <w:szCs w:val="16"/>
        </w:rPr>
      </w:pPr>
      <w:hyperlink w:history="1" r:id="rId26">
        <w:r w:rsidRPr="007C759D">
          <w:rPr>
            <w:rStyle w:val="Hyperlink"/>
            <w:sz w:val="16"/>
            <w:szCs w:val="16"/>
          </w:rPr>
          <w:t>Dorset Safeguarding Adults Board</w:t>
        </w:r>
      </w:hyperlink>
      <w:r w:rsidRPr="007C759D">
        <w:rPr>
          <w:sz w:val="16"/>
          <w:szCs w:val="16"/>
        </w:rPr>
        <w:t>, 01305 221016</w:t>
      </w:r>
    </w:p>
    <w:p w:rsidRPr="007C759D" w:rsidR="0007484C" w:rsidP="0007484C" w:rsidRDefault="0007484C" w14:paraId="0DD4DB96" w14:textId="77777777">
      <w:pPr>
        <w:numPr>
          <w:ilvl w:val="0"/>
          <w:numId w:val="26"/>
        </w:numPr>
        <w:suppressAutoHyphens w:val="0"/>
        <w:jc w:val="both"/>
        <w:rPr>
          <w:sz w:val="16"/>
          <w:szCs w:val="16"/>
        </w:rPr>
      </w:pPr>
      <w:r w:rsidRPr="007C759D">
        <w:rPr>
          <w:sz w:val="16"/>
          <w:szCs w:val="16"/>
        </w:rPr>
        <w:t xml:space="preserve">Ann Craft Trust </w:t>
      </w:r>
      <w:hyperlink w:history="1" r:id="rId27">
        <w:r w:rsidRPr="007C759D">
          <w:rPr>
            <w:rStyle w:val="Hyperlink"/>
            <w:sz w:val="16"/>
            <w:szCs w:val="16"/>
          </w:rPr>
          <w:t>www.anncrafttrust.org</w:t>
        </w:r>
      </w:hyperlink>
      <w:r w:rsidRPr="007C759D">
        <w:rPr>
          <w:sz w:val="16"/>
          <w:szCs w:val="16"/>
        </w:rPr>
        <w:t xml:space="preserve"> </w:t>
      </w:r>
    </w:p>
    <w:p w:rsidRPr="007C759D" w:rsidR="0007484C" w:rsidP="0007484C" w:rsidRDefault="0007484C" w14:paraId="39F8CE94" w14:textId="77777777">
      <w:pPr>
        <w:numPr>
          <w:ilvl w:val="0"/>
          <w:numId w:val="26"/>
        </w:numPr>
        <w:suppressAutoHyphens w:val="0"/>
        <w:jc w:val="both"/>
        <w:rPr>
          <w:sz w:val="16"/>
          <w:szCs w:val="16"/>
        </w:rPr>
      </w:pPr>
      <w:r w:rsidRPr="007C759D">
        <w:rPr>
          <w:sz w:val="16"/>
          <w:szCs w:val="16"/>
        </w:rPr>
        <w:t xml:space="preserve">NCVO Safeguarding </w:t>
      </w:r>
      <w:hyperlink w:history="1" r:id="rId28">
        <w:r w:rsidRPr="007C759D">
          <w:rPr>
            <w:rStyle w:val="Hyperlink"/>
            <w:sz w:val="16"/>
            <w:szCs w:val="16"/>
          </w:rPr>
          <w:t>https://knowhow.ncvo.org.uk/safeguarding/</w:t>
        </w:r>
      </w:hyperlink>
      <w:r w:rsidRPr="007C759D">
        <w:rPr>
          <w:sz w:val="16"/>
          <w:szCs w:val="16"/>
        </w:rPr>
        <w:t xml:space="preserve"> </w:t>
      </w:r>
    </w:p>
    <w:p w:rsidRPr="007C759D" w:rsidR="0037408D" w:rsidP="0037408D" w:rsidRDefault="0037408D" w14:paraId="1919C960" w14:textId="77777777">
      <w:pPr>
        <w:jc w:val="both"/>
        <w:rPr>
          <w:sz w:val="16"/>
          <w:szCs w:val="16"/>
        </w:rPr>
      </w:pPr>
    </w:p>
    <w:p w:rsidRPr="007C759D" w:rsidR="0037408D" w:rsidP="0037408D" w:rsidRDefault="0037408D" w14:paraId="0D4F37E7" w14:textId="77777777">
      <w:pPr>
        <w:jc w:val="both"/>
        <w:rPr>
          <w:sz w:val="16"/>
          <w:szCs w:val="16"/>
        </w:rPr>
      </w:pPr>
    </w:p>
    <w:p w:rsidRPr="007C759D" w:rsidR="0037408D" w:rsidP="0037408D" w:rsidRDefault="0037408D" w14:paraId="33204C18" w14:textId="77777777">
      <w:pPr>
        <w:jc w:val="both"/>
        <w:rPr>
          <w:sz w:val="16"/>
          <w:szCs w:val="16"/>
        </w:rPr>
      </w:pPr>
    </w:p>
    <w:p w:rsidRPr="007C759D" w:rsidR="0037408D" w:rsidP="0037408D" w:rsidRDefault="0037408D" w14:paraId="791410E1" w14:textId="77777777">
      <w:pPr>
        <w:jc w:val="both"/>
        <w:rPr>
          <w:sz w:val="16"/>
          <w:szCs w:val="16"/>
        </w:rPr>
      </w:pPr>
    </w:p>
    <w:p w:rsidRPr="007C759D" w:rsidR="0037408D" w:rsidP="0037408D" w:rsidRDefault="0037408D" w14:paraId="11D8719D" w14:textId="77777777">
      <w:pPr>
        <w:jc w:val="both"/>
        <w:rPr>
          <w:sz w:val="16"/>
          <w:szCs w:val="16"/>
        </w:rPr>
      </w:pPr>
    </w:p>
    <w:p w:rsidRPr="007C759D" w:rsidR="0037408D" w:rsidP="0037408D" w:rsidRDefault="0037408D" w14:paraId="378B60D6" w14:textId="77777777">
      <w:pPr>
        <w:jc w:val="both"/>
        <w:rPr>
          <w:sz w:val="16"/>
          <w:szCs w:val="16"/>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1"/>
        <w:gridCol w:w="1771"/>
        <w:gridCol w:w="1771"/>
        <w:gridCol w:w="1771"/>
      </w:tblGrid>
      <w:tr w:rsidRPr="007C759D" w:rsidR="00F21450" w14:paraId="75261D8C" w14:textId="77777777">
        <w:tc>
          <w:tcPr>
            <w:tcW w:w="1771" w:type="dxa"/>
          </w:tcPr>
          <w:p w:rsidRPr="007C759D" w:rsidR="00F21450" w:rsidRDefault="00F21450" w14:paraId="790ED28C" w14:textId="77777777">
            <w:pPr>
              <w:rPr>
                <w:rFonts w:eastAsia="Calibri"/>
                <w:sz w:val="16"/>
                <w:szCs w:val="16"/>
              </w:rPr>
            </w:pPr>
            <w:r w:rsidRPr="007C759D">
              <w:rPr>
                <w:rFonts w:eastAsia="Calibri"/>
                <w:sz w:val="16"/>
                <w:szCs w:val="16"/>
              </w:rPr>
              <w:t xml:space="preserve">Name of Policy </w:t>
            </w:r>
          </w:p>
        </w:tc>
        <w:tc>
          <w:tcPr>
            <w:tcW w:w="1771" w:type="dxa"/>
          </w:tcPr>
          <w:p w:rsidRPr="007C759D" w:rsidR="00F21450" w:rsidRDefault="00F21450" w14:paraId="48B038C6" w14:textId="77777777">
            <w:pPr>
              <w:rPr>
                <w:rFonts w:eastAsia="Calibri"/>
                <w:sz w:val="16"/>
                <w:szCs w:val="16"/>
              </w:rPr>
            </w:pPr>
            <w:r w:rsidRPr="007C759D">
              <w:rPr>
                <w:rFonts w:eastAsia="Calibri"/>
                <w:sz w:val="16"/>
                <w:szCs w:val="16"/>
              </w:rPr>
              <w:t xml:space="preserve">Approved on </w:t>
            </w:r>
          </w:p>
        </w:tc>
        <w:tc>
          <w:tcPr>
            <w:tcW w:w="1771" w:type="dxa"/>
          </w:tcPr>
          <w:p w:rsidRPr="007C759D" w:rsidR="00F21450" w:rsidRDefault="00F21450" w14:paraId="2B7EDDC5" w14:textId="77777777">
            <w:pPr>
              <w:rPr>
                <w:rFonts w:eastAsia="Calibri"/>
                <w:sz w:val="16"/>
                <w:szCs w:val="16"/>
              </w:rPr>
            </w:pPr>
            <w:r w:rsidRPr="007C759D">
              <w:rPr>
                <w:rFonts w:eastAsia="Calibri"/>
                <w:sz w:val="16"/>
                <w:szCs w:val="16"/>
              </w:rPr>
              <w:t xml:space="preserve">Updated and approved </w:t>
            </w:r>
          </w:p>
        </w:tc>
        <w:tc>
          <w:tcPr>
            <w:tcW w:w="1771" w:type="dxa"/>
          </w:tcPr>
          <w:p w:rsidRPr="007C759D" w:rsidR="00F21450" w:rsidRDefault="00F21450" w14:paraId="3D0EA03D" w14:textId="77777777">
            <w:pPr>
              <w:rPr>
                <w:rFonts w:eastAsia="Calibri"/>
                <w:sz w:val="16"/>
                <w:szCs w:val="16"/>
              </w:rPr>
            </w:pPr>
            <w:r w:rsidRPr="007C759D">
              <w:rPr>
                <w:rFonts w:eastAsia="Calibri"/>
                <w:sz w:val="16"/>
                <w:szCs w:val="16"/>
              </w:rPr>
              <w:t xml:space="preserve">Date for next review </w:t>
            </w:r>
          </w:p>
        </w:tc>
      </w:tr>
      <w:tr w:rsidRPr="007C759D" w:rsidR="00F21450" w14:paraId="01482992" w14:textId="77777777">
        <w:tc>
          <w:tcPr>
            <w:tcW w:w="1771" w:type="dxa"/>
          </w:tcPr>
          <w:p w:rsidRPr="007C759D" w:rsidR="00F21450" w:rsidRDefault="00F21450" w14:paraId="52487872" w14:textId="77777777">
            <w:pPr>
              <w:rPr>
                <w:rFonts w:eastAsia="Calibri"/>
                <w:sz w:val="16"/>
                <w:szCs w:val="16"/>
              </w:rPr>
            </w:pPr>
          </w:p>
        </w:tc>
        <w:tc>
          <w:tcPr>
            <w:tcW w:w="1771" w:type="dxa"/>
          </w:tcPr>
          <w:p w:rsidRPr="007C759D" w:rsidR="00F21450" w:rsidRDefault="00F21450" w14:paraId="41419F88" w14:textId="77777777">
            <w:pPr>
              <w:rPr>
                <w:rFonts w:eastAsia="Calibri"/>
                <w:sz w:val="16"/>
                <w:szCs w:val="16"/>
              </w:rPr>
            </w:pPr>
          </w:p>
        </w:tc>
        <w:tc>
          <w:tcPr>
            <w:tcW w:w="1771" w:type="dxa"/>
          </w:tcPr>
          <w:p w:rsidRPr="007C759D" w:rsidR="00F21450" w:rsidRDefault="00F21450" w14:paraId="0D91F063" w14:textId="77777777">
            <w:pPr>
              <w:rPr>
                <w:rFonts w:eastAsia="Calibri"/>
                <w:sz w:val="16"/>
                <w:szCs w:val="16"/>
              </w:rPr>
            </w:pPr>
          </w:p>
        </w:tc>
        <w:tc>
          <w:tcPr>
            <w:tcW w:w="1771" w:type="dxa"/>
          </w:tcPr>
          <w:p w:rsidRPr="007C759D" w:rsidR="00F21450" w:rsidRDefault="00F21450" w14:paraId="32BFC07C" w14:textId="77777777">
            <w:pPr>
              <w:rPr>
                <w:rFonts w:eastAsia="Calibri"/>
                <w:sz w:val="16"/>
                <w:szCs w:val="16"/>
              </w:rPr>
            </w:pPr>
          </w:p>
        </w:tc>
      </w:tr>
      <w:tr w:rsidRPr="007C759D" w:rsidR="00F21450" w14:paraId="64A68BD0" w14:textId="77777777">
        <w:tc>
          <w:tcPr>
            <w:tcW w:w="1771" w:type="dxa"/>
          </w:tcPr>
          <w:p w:rsidRPr="007C759D" w:rsidR="00F21450" w:rsidRDefault="00F21450" w14:paraId="486F7552" w14:textId="77777777">
            <w:pPr>
              <w:rPr>
                <w:rFonts w:eastAsia="Calibri"/>
                <w:sz w:val="16"/>
                <w:szCs w:val="16"/>
              </w:rPr>
            </w:pPr>
            <w:r w:rsidRPr="007C759D">
              <w:rPr>
                <w:rFonts w:eastAsia="Calibri"/>
                <w:sz w:val="16"/>
                <w:szCs w:val="16"/>
              </w:rPr>
              <w:t>Safeguarding Policy</w:t>
            </w:r>
          </w:p>
        </w:tc>
        <w:tc>
          <w:tcPr>
            <w:tcW w:w="1771" w:type="dxa"/>
          </w:tcPr>
          <w:p w:rsidRPr="007C759D" w:rsidR="00F21450" w:rsidRDefault="00A5568A" w14:paraId="76F495DE" w14:textId="28C7CD8C">
            <w:pPr>
              <w:rPr>
                <w:rFonts w:eastAsia="Calibri"/>
                <w:sz w:val="16"/>
                <w:szCs w:val="16"/>
              </w:rPr>
            </w:pPr>
            <w:r w:rsidRPr="00A5568A">
              <w:rPr>
                <w:rFonts w:eastAsia="Calibri"/>
                <w:sz w:val="16"/>
                <w:szCs w:val="16"/>
              </w:rPr>
              <w:t>22.03.22</w:t>
            </w:r>
          </w:p>
        </w:tc>
        <w:tc>
          <w:tcPr>
            <w:tcW w:w="1771" w:type="dxa"/>
          </w:tcPr>
          <w:p w:rsidRPr="007C759D" w:rsidR="00F21450" w:rsidRDefault="00A5568A" w14:paraId="20264B1B" w14:textId="2039563C">
            <w:pPr>
              <w:rPr>
                <w:rFonts w:eastAsia="Calibri"/>
                <w:sz w:val="16"/>
                <w:szCs w:val="16"/>
              </w:rPr>
            </w:pPr>
            <w:r>
              <w:rPr>
                <w:rFonts w:eastAsia="Calibri"/>
                <w:sz w:val="16"/>
                <w:szCs w:val="16"/>
              </w:rPr>
              <w:t>06.08.2025</w:t>
            </w:r>
          </w:p>
        </w:tc>
        <w:tc>
          <w:tcPr>
            <w:tcW w:w="1771" w:type="dxa"/>
          </w:tcPr>
          <w:p w:rsidRPr="007C759D" w:rsidR="00F21450" w:rsidRDefault="00A5568A" w14:paraId="781BFC2F" w14:textId="7A2FED89">
            <w:pPr>
              <w:rPr>
                <w:rFonts w:eastAsia="Calibri"/>
                <w:sz w:val="16"/>
                <w:szCs w:val="16"/>
              </w:rPr>
            </w:pPr>
            <w:r>
              <w:rPr>
                <w:rFonts w:eastAsia="Calibri"/>
                <w:sz w:val="16"/>
                <w:szCs w:val="16"/>
              </w:rPr>
              <w:t>August 2026</w:t>
            </w:r>
          </w:p>
        </w:tc>
      </w:tr>
    </w:tbl>
    <w:p w:rsidRPr="007C759D" w:rsidR="0037408D" w:rsidP="0037408D" w:rsidRDefault="0037408D" w14:paraId="644E8466" w14:textId="77777777">
      <w:pPr>
        <w:jc w:val="both"/>
        <w:rPr>
          <w:sz w:val="16"/>
          <w:szCs w:val="16"/>
        </w:rPr>
      </w:pPr>
    </w:p>
    <w:p w:rsidR="0037408D" w:rsidP="0037408D" w:rsidRDefault="0037408D" w14:paraId="333A3517" w14:textId="77777777">
      <w:pPr>
        <w:jc w:val="both"/>
        <w:rPr>
          <w:rFonts w:ascii="Arial" w:hAnsi="Arial" w:cs="Arial"/>
          <w:sz w:val="24"/>
          <w:szCs w:val="24"/>
        </w:rPr>
      </w:pPr>
    </w:p>
    <w:p w:rsidR="0037408D" w:rsidP="0037408D" w:rsidRDefault="0037408D" w14:paraId="5B138CBE" w14:textId="77777777">
      <w:pPr>
        <w:jc w:val="both"/>
        <w:rPr>
          <w:rFonts w:ascii="Arial" w:hAnsi="Arial" w:cs="Arial"/>
          <w:sz w:val="24"/>
          <w:szCs w:val="24"/>
        </w:rPr>
      </w:pPr>
    </w:p>
    <w:p w:rsidR="0037408D" w:rsidP="0037408D" w:rsidRDefault="0037408D" w14:paraId="180B499D" w14:textId="77777777">
      <w:pPr>
        <w:jc w:val="both"/>
        <w:rPr>
          <w:rFonts w:ascii="Arial" w:hAnsi="Arial" w:cs="Arial"/>
          <w:sz w:val="24"/>
          <w:szCs w:val="24"/>
        </w:rPr>
      </w:pPr>
    </w:p>
    <w:p w:rsidR="0037408D" w:rsidP="0037408D" w:rsidRDefault="0037408D" w14:paraId="0413D7CB" w14:textId="77777777">
      <w:pPr>
        <w:jc w:val="both"/>
        <w:rPr>
          <w:rFonts w:ascii="Arial" w:hAnsi="Arial" w:cs="Arial"/>
          <w:sz w:val="24"/>
          <w:szCs w:val="24"/>
        </w:rPr>
      </w:pPr>
    </w:p>
    <w:p w:rsidR="0037408D" w:rsidP="0037408D" w:rsidRDefault="0037408D" w14:paraId="084A2C5D" w14:textId="77777777">
      <w:pPr>
        <w:jc w:val="both"/>
        <w:rPr>
          <w:rFonts w:ascii="Arial" w:hAnsi="Arial" w:cs="Arial"/>
          <w:sz w:val="24"/>
          <w:szCs w:val="24"/>
        </w:rPr>
      </w:pPr>
    </w:p>
    <w:p w:rsidR="0037408D" w:rsidP="0037408D" w:rsidRDefault="0037408D" w14:paraId="2094A64E" w14:textId="77777777">
      <w:pPr>
        <w:jc w:val="both"/>
        <w:rPr>
          <w:rFonts w:ascii="Arial" w:hAnsi="Arial" w:cs="Arial"/>
          <w:sz w:val="24"/>
          <w:szCs w:val="24"/>
        </w:rPr>
      </w:pPr>
    </w:p>
    <w:p w:rsidR="0037408D" w:rsidP="0037408D" w:rsidRDefault="0037408D" w14:paraId="01BCD2DC" w14:textId="77777777">
      <w:pPr>
        <w:jc w:val="both"/>
        <w:rPr>
          <w:rFonts w:ascii="Arial" w:hAnsi="Arial" w:cs="Arial"/>
          <w:sz w:val="24"/>
          <w:szCs w:val="24"/>
        </w:rPr>
      </w:pPr>
    </w:p>
    <w:p w:rsidR="007C759D" w:rsidP="5B7A53DE" w:rsidRDefault="007C759D" w14:paraId="298CDF43" w14:noSpellErr="1" w14:textId="3C2D5E73">
      <w:pPr>
        <w:pStyle w:val="Normal"/>
        <w:jc w:val="both"/>
        <w:rPr>
          <w:rFonts w:ascii="Arial" w:hAnsi="Arial" w:cs="Arial"/>
          <w:sz w:val="24"/>
          <w:szCs w:val="24"/>
        </w:rPr>
      </w:pPr>
    </w:p>
    <w:p w:rsidR="007C759D" w:rsidRDefault="007C759D" w14:paraId="1C5DE948" w14:textId="77777777">
      <w:pPr>
        <w:jc w:val="both"/>
        <w:rPr>
          <w:b/>
          <w:bCs/>
          <w:sz w:val="24"/>
          <w:szCs w:val="24"/>
          <w:u w:val="single"/>
        </w:rPr>
      </w:pPr>
    </w:p>
    <w:p w:rsidRPr="007C759D" w:rsidR="006D33D5" w:rsidRDefault="006D33D5" w14:paraId="59CB1DC3" w14:textId="77777777">
      <w:pPr>
        <w:jc w:val="both"/>
        <w:rPr>
          <w:b/>
          <w:bCs/>
          <w:sz w:val="24"/>
          <w:szCs w:val="24"/>
          <w:u w:val="single"/>
        </w:rPr>
      </w:pPr>
      <w:r w:rsidRPr="007C759D">
        <w:rPr>
          <w:b/>
          <w:bCs/>
          <w:sz w:val="24"/>
          <w:szCs w:val="24"/>
          <w:u w:val="single"/>
        </w:rPr>
        <w:t xml:space="preserve">Appendix 1 - Types of Harm, Categories and signs and symptoms </w:t>
      </w:r>
    </w:p>
    <w:p w:rsidR="006D33D5" w:rsidRDefault="007B105F" w14:paraId="60419AEE" w14:textId="77777777">
      <w:pPr>
        <w:jc w:val="both"/>
        <w:rPr>
          <w:b/>
          <w:bCs/>
          <w:sz w:val="24"/>
          <w:szCs w:val="24"/>
          <w:u w:val="single"/>
        </w:rPr>
      </w:pPr>
      <w:r w:rsidRPr="007C759D">
        <w:rPr>
          <w:b/>
          <w:bCs/>
          <w:sz w:val="24"/>
          <w:szCs w:val="24"/>
          <w:u w:val="single"/>
        </w:rPr>
        <w:t xml:space="preserve">Section 1 </w:t>
      </w:r>
    </w:p>
    <w:p w:rsidRPr="007C759D" w:rsidR="007C759D" w:rsidRDefault="007C759D" w14:paraId="4FE1752D" w14:textId="77777777">
      <w:pPr>
        <w:jc w:val="both"/>
        <w:rPr>
          <w:b/>
          <w:bCs/>
          <w:sz w:val="16"/>
          <w:szCs w:val="16"/>
          <w:u w:val="single"/>
        </w:rPr>
      </w:pPr>
    </w:p>
    <w:p w:rsidRPr="007C759D" w:rsidR="006D33D5" w:rsidRDefault="006D33D5" w14:paraId="17591B96" w14:textId="77777777">
      <w:pPr>
        <w:pStyle w:val="BodyText"/>
        <w:jc w:val="both"/>
        <w:rPr>
          <w:b/>
          <w:sz w:val="16"/>
          <w:szCs w:val="16"/>
        </w:rPr>
      </w:pPr>
      <w:r w:rsidRPr="007C759D">
        <w:rPr>
          <w:sz w:val="16"/>
          <w:szCs w:val="16"/>
        </w:rPr>
        <w:t xml:space="preserve">The categories of abuse for safeguarding adults are as follows: </w:t>
      </w:r>
    </w:p>
    <w:p w:rsidRPr="007C759D" w:rsidR="006D33D5" w:rsidRDefault="006D33D5" w14:paraId="508413F8" w14:textId="77777777">
      <w:pPr>
        <w:pStyle w:val="NormalWeb"/>
        <w:numPr>
          <w:ilvl w:val="0"/>
          <w:numId w:val="10"/>
        </w:numPr>
        <w:spacing w:before="2" w:after="2" w:line="276" w:lineRule="auto"/>
        <w:jc w:val="both"/>
        <w:rPr>
          <w:b/>
          <w:sz w:val="16"/>
          <w:szCs w:val="16"/>
        </w:rPr>
      </w:pPr>
      <w:r w:rsidRPr="007C759D">
        <w:rPr>
          <w:b/>
          <w:sz w:val="16"/>
          <w:szCs w:val="16"/>
        </w:rPr>
        <w:t>Physical abuse</w:t>
      </w:r>
      <w:r w:rsidRPr="007C759D">
        <w:rPr>
          <w:sz w:val="16"/>
          <w:szCs w:val="16"/>
        </w:rPr>
        <w:t xml:space="preserve"> – including assault, hitting, slapping, pushing, misuse of medication, restraint or inappropriate physical sanctions. </w:t>
      </w:r>
    </w:p>
    <w:p w:rsidRPr="007C759D" w:rsidR="006D33D5" w:rsidRDefault="006D33D5" w14:paraId="75FF000F" w14:textId="77777777">
      <w:pPr>
        <w:pStyle w:val="NormalWeb"/>
        <w:numPr>
          <w:ilvl w:val="0"/>
          <w:numId w:val="11"/>
        </w:numPr>
        <w:spacing w:before="2" w:after="2" w:line="276" w:lineRule="auto"/>
        <w:jc w:val="both"/>
        <w:rPr>
          <w:b/>
          <w:sz w:val="16"/>
          <w:szCs w:val="16"/>
        </w:rPr>
      </w:pPr>
      <w:r w:rsidRPr="007C759D">
        <w:rPr>
          <w:b/>
          <w:sz w:val="16"/>
          <w:szCs w:val="16"/>
        </w:rPr>
        <w:t>Domestic abuse</w:t>
      </w:r>
      <w:r w:rsidRPr="007C759D">
        <w:rPr>
          <w:sz w:val="16"/>
          <w:szCs w:val="16"/>
        </w:rPr>
        <w:t xml:space="preserve">– including psychological, physical, sexual, financial, emotional abuse, so called ‘honour’ based violence. </w:t>
      </w:r>
    </w:p>
    <w:p w:rsidRPr="007C759D" w:rsidR="006D33D5" w:rsidRDefault="006D33D5" w14:paraId="52B24006" w14:textId="77777777">
      <w:pPr>
        <w:pStyle w:val="NormalWeb"/>
        <w:numPr>
          <w:ilvl w:val="0"/>
          <w:numId w:val="11"/>
        </w:numPr>
        <w:spacing w:before="2" w:after="2" w:line="276" w:lineRule="auto"/>
        <w:jc w:val="both"/>
        <w:rPr>
          <w:b/>
          <w:sz w:val="16"/>
          <w:szCs w:val="16"/>
        </w:rPr>
      </w:pPr>
      <w:r w:rsidRPr="007C759D">
        <w:rPr>
          <w:b/>
          <w:sz w:val="16"/>
          <w:szCs w:val="16"/>
        </w:rPr>
        <w:t>Sexual abuse</w:t>
      </w:r>
      <w:r w:rsidRPr="007C759D">
        <w:rPr>
          <w:sz w:val="16"/>
          <w:szCs w:val="16"/>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rsidRPr="007C759D" w:rsidR="006D33D5" w:rsidRDefault="006D33D5" w14:paraId="1B4F1AB2" w14:textId="77777777">
      <w:pPr>
        <w:pStyle w:val="NormalWeb"/>
        <w:numPr>
          <w:ilvl w:val="0"/>
          <w:numId w:val="11"/>
        </w:numPr>
        <w:spacing w:before="2" w:after="2" w:line="276" w:lineRule="auto"/>
        <w:jc w:val="both"/>
        <w:rPr>
          <w:b/>
          <w:sz w:val="16"/>
          <w:szCs w:val="16"/>
        </w:rPr>
      </w:pPr>
      <w:r w:rsidRPr="007C759D">
        <w:rPr>
          <w:b/>
          <w:sz w:val="16"/>
          <w:szCs w:val="16"/>
        </w:rPr>
        <w:t>Psychological abuse</w:t>
      </w:r>
      <w:r w:rsidRPr="007C759D">
        <w:rPr>
          <w:sz w:val="16"/>
          <w:szCs w:val="16"/>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 </w:t>
      </w:r>
    </w:p>
    <w:p w:rsidRPr="007C759D" w:rsidR="006D33D5" w:rsidRDefault="006D33D5" w14:paraId="44BFE373" w14:textId="77777777">
      <w:pPr>
        <w:pStyle w:val="NormalWeb"/>
        <w:numPr>
          <w:ilvl w:val="0"/>
          <w:numId w:val="11"/>
        </w:numPr>
        <w:spacing w:before="2" w:after="2" w:line="276" w:lineRule="auto"/>
        <w:jc w:val="both"/>
        <w:rPr>
          <w:sz w:val="16"/>
          <w:szCs w:val="16"/>
        </w:rPr>
      </w:pPr>
      <w:r w:rsidRPr="007C759D">
        <w:rPr>
          <w:b/>
          <w:sz w:val="16"/>
          <w:szCs w:val="16"/>
        </w:rPr>
        <w:t>Financial or material abuse</w:t>
      </w:r>
      <w:r w:rsidRPr="007C759D">
        <w:rPr>
          <w:sz w:val="16"/>
          <w:szCs w:val="16"/>
        </w:rPr>
        <w:t xml:space="preserve"> – including theft, fraud, </w:t>
      </w:r>
      <w:r w:rsidRPr="007C759D" w:rsidR="0041441D">
        <w:rPr>
          <w:sz w:val="16"/>
          <w:szCs w:val="16"/>
        </w:rPr>
        <w:t>Internet</w:t>
      </w:r>
      <w:r w:rsidRPr="007C759D">
        <w:rPr>
          <w:sz w:val="16"/>
          <w:szCs w:val="16"/>
        </w:rPr>
        <w:t xml:space="preserve"> scamming, coercion in relation to an adult’s financial affairs or arrangements, including in connection with wills, property, inheritance or financial transactions, or the misuse or misappropriation of property, possessions or benefits.</w:t>
      </w:r>
    </w:p>
    <w:p w:rsidRPr="007C759D" w:rsidR="006D33D5" w:rsidRDefault="006D33D5" w14:paraId="108582E1" w14:textId="77777777">
      <w:pPr>
        <w:pStyle w:val="NormalWeb"/>
        <w:numPr>
          <w:ilvl w:val="0"/>
          <w:numId w:val="11"/>
        </w:numPr>
        <w:spacing w:before="2" w:after="2" w:line="276" w:lineRule="auto"/>
        <w:jc w:val="both"/>
        <w:rPr>
          <w:b/>
          <w:sz w:val="16"/>
          <w:szCs w:val="16"/>
        </w:rPr>
      </w:pPr>
      <w:r w:rsidRPr="007C759D">
        <w:rPr>
          <w:sz w:val="16"/>
          <w:szCs w:val="16"/>
        </w:rPr>
        <w:t xml:space="preserve"> </w:t>
      </w:r>
      <w:r w:rsidRPr="007C759D">
        <w:rPr>
          <w:b/>
          <w:sz w:val="16"/>
          <w:szCs w:val="16"/>
        </w:rPr>
        <w:t>Modern slavery</w:t>
      </w:r>
      <w:r w:rsidRPr="007C759D">
        <w:rPr>
          <w:position w:val="14"/>
          <w:sz w:val="16"/>
          <w:szCs w:val="16"/>
        </w:rPr>
        <w:t xml:space="preserve"> </w:t>
      </w:r>
      <w:r w:rsidRPr="007C759D">
        <w:rPr>
          <w:sz w:val="16"/>
          <w:szCs w:val="16"/>
        </w:rPr>
        <w:t>– encompasses slavery, human trafficking, forced labour and domestic servitude. Traffickers and slave masters use whatever meanstheyhaveattheirdisposal</w:t>
      </w:r>
      <w:r w:rsidRPr="007C759D">
        <w:rPr>
          <w:sz w:val="16"/>
          <w:szCs w:val="16"/>
        </w:rPr>
        <w:br/>
      </w:r>
      <w:r w:rsidRPr="007C759D">
        <w:rPr>
          <w:sz w:val="16"/>
          <w:szCs w:val="16"/>
        </w:rPr>
        <w:t xml:space="preserve">to </w:t>
      </w:r>
      <w:r w:rsidRPr="007C759D" w:rsidR="0041441D">
        <w:rPr>
          <w:sz w:val="16"/>
          <w:szCs w:val="16"/>
        </w:rPr>
        <w:t>coerce,</w:t>
      </w:r>
      <w:r w:rsidRPr="007C759D">
        <w:rPr>
          <w:sz w:val="16"/>
          <w:szCs w:val="16"/>
        </w:rPr>
        <w:t xml:space="preserve"> deceive and force individuals into a life of abuse, servitude and inhumane treatment. </w:t>
      </w:r>
    </w:p>
    <w:p w:rsidRPr="007C759D" w:rsidR="006D33D5" w:rsidRDefault="006D33D5" w14:paraId="6CFAABE1" w14:textId="77777777">
      <w:pPr>
        <w:pStyle w:val="NormalWeb"/>
        <w:numPr>
          <w:ilvl w:val="0"/>
          <w:numId w:val="11"/>
        </w:numPr>
        <w:spacing w:before="2" w:after="2" w:line="276" w:lineRule="auto"/>
        <w:jc w:val="both"/>
        <w:rPr>
          <w:b/>
          <w:sz w:val="16"/>
          <w:szCs w:val="16"/>
        </w:rPr>
      </w:pPr>
      <w:r w:rsidRPr="007C759D">
        <w:rPr>
          <w:b/>
          <w:sz w:val="16"/>
          <w:szCs w:val="16"/>
        </w:rPr>
        <w:t>Discriminatory abuse</w:t>
      </w:r>
      <w:r w:rsidRPr="007C759D">
        <w:rPr>
          <w:sz w:val="16"/>
          <w:szCs w:val="16"/>
        </w:rPr>
        <w:t xml:space="preserve"> – including forms of harassment, slurs or similar treatment; because of race, gender and gender identity, age, disability, sexual orientation or religion.</w:t>
      </w:r>
    </w:p>
    <w:p w:rsidRPr="007C759D" w:rsidR="006D33D5" w:rsidRDefault="006D33D5" w14:paraId="67A0D524" w14:textId="77777777">
      <w:pPr>
        <w:pStyle w:val="NormalWeb"/>
        <w:numPr>
          <w:ilvl w:val="0"/>
          <w:numId w:val="11"/>
        </w:numPr>
        <w:spacing w:before="2" w:after="2" w:line="276" w:lineRule="auto"/>
        <w:jc w:val="both"/>
        <w:rPr>
          <w:sz w:val="16"/>
          <w:szCs w:val="16"/>
        </w:rPr>
      </w:pPr>
      <w:r w:rsidRPr="007C759D">
        <w:rPr>
          <w:b/>
          <w:sz w:val="16"/>
          <w:szCs w:val="16"/>
        </w:rPr>
        <w:t>Organisational abuse</w:t>
      </w:r>
      <w:r w:rsidRPr="007C759D">
        <w:rPr>
          <w:sz w:val="16"/>
          <w:szCs w:val="16"/>
        </w:rP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rsidRPr="007C759D" w:rsidR="006D33D5" w:rsidRDefault="006D33D5" w14:paraId="201DB067" w14:textId="77777777">
      <w:pPr>
        <w:pStyle w:val="NormalWeb"/>
        <w:spacing w:before="2" w:after="2" w:line="276" w:lineRule="auto"/>
        <w:ind w:left="720"/>
        <w:jc w:val="both"/>
        <w:rPr>
          <w:sz w:val="16"/>
          <w:szCs w:val="16"/>
        </w:rPr>
      </w:pPr>
    </w:p>
    <w:p w:rsidRPr="007C759D" w:rsidR="006D33D5" w:rsidRDefault="006D33D5" w14:paraId="2E052F98" w14:textId="77777777">
      <w:pPr>
        <w:pStyle w:val="NormalWeb"/>
        <w:numPr>
          <w:ilvl w:val="0"/>
          <w:numId w:val="11"/>
        </w:numPr>
        <w:spacing w:before="2" w:after="2" w:line="276" w:lineRule="auto"/>
        <w:jc w:val="both"/>
        <w:rPr>
          <w:b/>
          <w:sz w:val="16"/>
          <w:szCs w:val="16"/>
        </w:rPr>
      </w:pPr>
      <w:r w:rsidRPr="007C759D">
        <w:rPr>
          <w:b/>
          <w:sz w:val="16"/>
          <w:szCs w:val="16"/>
        </w:rPr>
        <w:t>Neglect and acts of omission</w:t>
      </w:r>
      <w:r w:rsidRPr="007C759D">
        <w:rPr>
          <w:sz w:val="16"/>
          <w:szCs w:val="16"/>
        </w:rPr>
        <w:t xml:space="preserve"> – including ignoring medical, emotional or physical care needs, failure to provide access to appropriate health, care and support or educational services, the withholding of the necessities of life, such as medication, adequate nutrition and heating </w:t>
      </w:r>
    </w:p>
    <w:p w:rsidRPr="007C759D" w:rsidR="006D33D5" w:rsidRDefault="006D33D5" w14:paraId="17FF9B56" w14:textId="77777777">
      <w:pPr>
        <w:pStyle w:val="NormalWeb"/>
        <w:numPr>
          <w:ilvl w:val="0"/>
          <w:numId w:val="11"/>
        </w:numPr>
        <w:spacing w:before="2" w:after="2" w:line="276" w:lineRule="auto"/>
        <w:jc w:val="both"/>
        <w:rPr>
          <w:b/>
          <w:bCs/>
          <w:sz w:val="16"/>
          <w:szCs w:val="16"/>
        </w:rPr>
      </w:pPr>
      <w:r w:rsidRPr="007C759D">
        <w:rPr>
          <w:b/>
          <w:sz w:val="16"/>
          <w:szCs w:val="16"/>
        </w:rPr>
        <w:t>Self-neglect</w:t>
      </w:r>
      <w:r w:rsidRPr="007C759D">
        <w:rPr>
          <w:sz w:val="16"/>
          <w:szCs w:val="16"/>
        </w:rPr>
        <w:t xml:space="preserve"> – this covers a wide range of behaviour neglecting to care for one’s personal hygiene, health or surroundings and includes behaviour such as hoarding. </w:t>
      </w:r>
    </w:p>
    <w:p w:rsidRPr="007C759D" w:rsidR="007B105F" w:rsidP="007B105F" w:rsidRDefault="007B105F" w14:paraId="43F6DFCC" w14:textId="77777777">
      <w:pPr>
        <w:pStyle w:val="NormalWeb"/>
        <w:spacing w:before="2" w:after="2" w:line="276" w:lineRule="auto"/>
        <w:jc w:val="both"/>
        <w:rPr>
          <w:b/>
          <w:bCs/>
          <w:sz w:val="16"/>
          <w:szCs w:val="16"/>
        </w:rPr>
      </w:pPr>
    </w:p>
    <w:p w:rsidRPr="007C759D" w:rsidR="006D33D5" w:rsidRDefault="007B105F" w14:paraId="70F47FBB" w14:textId="77777777">
      <w:pPr>
        <w:pStyle w:val="BodyText"/>
        <w:numPr>
          <w:ilvl w:val="0"/>
          <w:numId w:val="11"/>
        </w:numPr>
        <w:spacing w:line="276" w:lineRule="auto"/>
        <w:jc w:val="both"/>
        <w:rPr>
          <w:b/>
          <w:bCs/>
          <w:sz w:val="16"/>
          <w:szCs w:val="16"/>
        </w:rPr>
      </w:pPr>
      <w:r w:rsidRPr="007C759D">
        <w:rPr>
          <w:b/>
          <w:bCs/>
          <w:sz w:val="16"/>
          <w:szCs w:val="16"/>
        </w:rPr>
        <w:t xml:space="preserve">Section 2 - </w:t>
      </w:r>
      <w:r w:rsidRPr="007C759D" w:rsidR="0041441D">
        <w:rPr>
          <w:b/>
          <w:bCs/>
          <w:sz w:val="16"/>
          <w:szCs w:val="16"/>
        </w:rPr>
        <w:t>Different categories</w:t>
      </w:r>
      <w:r w:rsidRPr="007C759D" w:rsidR="006D33D5">
        <w:rPr>
          <w:b/>
          <w:bCs/>
          <w:sz w:val="16"/>
          <w:szCs w:val="16"/>
        </w:rPr>
        <w:t xml:space="preserve"> of abuse in children include:-</w:t>
      </w:r>
    </w:p>
    <w:p w:rsidRPr="007C759D" w:rsidR="006D33D5" w:rsidRDefault="006D33D5" w14:paraId="6ED514FA" w14:textId="77777777">
      <w:pPr>
        <w:pStyle w:val="BodyText"/>
        <w:numPr>
          <w:ilvl w:val="0"/>
          <w:numId w:val="11"/>
        </w:numPr>
        <w:spacing w:line="276" w:lineRule="auto"/>
        <w:jc w:val="both"/>
        <w:rPr>
          <w:sz w:val="16"/>
          <w:szCs w:val="16"/>
        </w:rPr>
      </w:pPr>
      <w:r w:rsidRPr="007C759D">
        <w:rPr>
          <w:b/>
          <w:bCs/>
          <w:sz w:val="16"/>
          <w:szCs w:val="16"/>
        </w:rPr>
        <w:t xml:space="preserve">Physical abuse - </w:t>
      </w:r>
      <w:r w:rsidRPr="007C759D">
        <w:rPr>
          <w:sz w:val="16"/>
          <w:szCs w:val="16"/>
        </w:rPr>
        <w:t xml:space="preserve">For most injuries to young children there will be suitable explanations as children do have accidents.  However, it is important to record </w:t>
      </w:r>
      <w:r w:rsidRPr="007C759D">
        <w:rPr>
          <w:b/>
          <w:sz w:val="16"/>
          <w:szCs w:val="16"/>
        </w:rPr>
        <w:t>all</w:t>
      </w:r>
      <w:r w:rsidRPr="007C759D">
        <w:rPr>
          <w:sz w:val="16"/>
          <w:szCs w:val="16"/>
        </w:rPr>
        <w:t xml:space="preserve"> injuries very carefully.  Recording information can do no harm and could be vital information for the future protection of a child.  </w:t>
      </w:r>
    </w:p>
    <w:p w:rsidRPr="007C759D" w:rsidR="006D33D5" w:rsidRDefault="006D33D5" w14:paraId="7F92B852" w14:textId="77777777">
      <w:pPr>
        <w:widowControl w:val="0"/>
        <w:numPr>
          <w:ilvl w:val="0"/>
          <w:numId w:val="11"/>
        </w:numPr>
        <w:jc w:val="both"/>
        <w:rPr>
          <w:b/>
          <w:bCs/>
          <w:sz w:val="16"/>
          <w:szCs w:val="16"/>
        </w:rPr>
      </w:pPr>
      <w:r w:rsidRPr="007C759D">
        <w:rPr>
          <w:sz w:val="16"/>
          <w:szCs w:val="16"/>
        </w:rPr>
        <w:t xml:space="preserve">Physical abuse may involve hitting, shaking, throwing, poisoning, burning/scalding, drowning suffocating or otherwise causing physical harm to the child.  A parent/carer may fabricate symptoms or deliberately induce illness in a child in order to get medical attention. Female genital mutilation (FGM) is where external genitalia of girls are cut as a cultural practice and is illegal. Honour based violence comes under physical abuse where a family injure or kill a child or adult who is deemed to have brought them into disrespect. Such threats need serious attention. </w:t>
      </w:r>
    </w:p>
    <w:p w:rsidRPr="007C759D" w:rsidR="006D33D5" w:rsidRDefault="006D33D5" w14:paraId="3AB62B95" w14:textId="77777777">
      <w:pPr>
        <w:widowControl w:val="0"/>
        <w:numPr>
          <w:ilvl w:val="0"/>
          <w:numId w:val="11"/>
        </w:numPr>
        <w:jc w:val="both"/>
        <w:rPr>
          <w:b/>
          <w:bCs/>
          <w:sz w:val="16"/>
          <w:szCs w:val="16"/>
        </w:rPr>
      </w:pPr>
      <w:r w:rsidRPr="007C759D">
        <w:rPr>
          <w:b/>
          <w:bCs/>
          <w:sz w:val="16"/>
          <w:szCs w:val="16"/>
        </w:rPr>
        <w:t xml:space="preserve">Neglect - </w:t>
      </w:r>
      <w:r w:rsidRPr="007C759D">
        <w:rPr>
          <w:sz w:val="16"/>
          <w:szCs w:val="16"/>
        </w:rPr>
        <w:t>Is defined as the persistent failure to meet a child’s basic physical and psychological needs likely to result in the serious impairment of the child’s health or development. Neglect may occur in pregnancy where there is the misuse of drugs or alcohol. Neglect may involve the failure to provide adequate food, clothing, and shelter including exclusion from home. Neglect can be abandonment or not providing adequate supervision of the child. There may be a failure to protect the child from physical harm or danger or failure to access appropriate medical care or treatment. Neglect may be emotional rather than physical – unresponsiveness to the emotional needs of the child.</w:t>
      </w:r>
    </w:p>
    <w:p w:rsidRPr="007C759D" w:rsidR="006D33D5" w:rsidRDefault="006D33D5" w14:paraId="79B2CE77" w14:textId="77777777">
      <w:pPr>
        <w:widowControl w:val="0"/>
        <w:numPr>
          <w:ilvl w:val="0"/>
          <w:numId w:val="11"/>
        </w:numPr>
        <w:jc w:val="both"/>
        <w:rPr>
          <w:sz w:val="16"/>
          <w:szCs w:val="16"/>
        </w:rPr>
      </w:pPr>
      <w:r w:rsidRPr="007C759D">
        <w:rPr>
          <w:b/>
          <w:bCs/>
          <w:sz w:val="16"/>
          <w:szCs w:val="16"/>
        </w:rPr>
        <w:t xml:space="preserve">Sexual abuse - </w:t>
      </w:r>
      <w:r w:rsidRPr="007C759D">
        <w:rPr>
          <w:sz w:val="16"/>
          <w:szCs w:val="16"/>
        </w:rPr>
        <w:t xml:space="preserve">Sexual abuse involves forcing or enticing a child to take part in sexual activities, not necessarily involving a high level of violence, whether or not the child is aware that this is happening.  This may involve physical </w:t>
      </w:r>
      <w:r w:rsidRPr="007C759D" w:rsidR="0041441D">
        <w:rPr>
          <w:sz w:val="16"/>
          <w:szCs w:val="16"/>
        </w:rPr>
        <w:t>contact, which</w:t>
      </w:r>
      <w:r w:rsidRPr="007C759D">
        <w:rPr>
          <w:sz w:val="16"/>
          <w:szCs w:val="16"/>
        </w:rPr>
        <w:t xml:space="preserve"> can be penetrative or non-penetrative. It may include non-contact activities such as involving children looking at, or in the production of, sexual images, watching sexual activities, encouraging children to behave in sexually inappropriate ways or grooming a child with the intention of abuse (including via the internet). Sexual abuse is perpetrated by men, women and other children against both boys and girls.  </w:t>
      </w:r>
    </w:p>
    <w:p w:rsidRPr="007C759D" w:rsidR="006D33D5" w:rsidRDefault="006D33D5" w14:paraId="5BA7952D" w14:textId="77777777">
      <w:pPr>
        <w:pStyle w:val="BodyText"/>
        <w:numPr>
          <w:ilvl w:val="0"/>
          <w:numId w:val="11"/>
        </w:numPr>
        <w:spacing w:line="276" w:lineRule="auto"/>
        <w:jc w:val="both"/>
        <w:rPr>
          <w:b/>
          <w:bCs/>
          <w:sz w:val="16"/>
          <w:szCs w:val="16"/>
        </w:rPr>
      </w:pPr>
      <w:r w:rsidRPr="007C759D">
        <w:rPr>
          <w:sz w:val="16"/>
          <w:szCs w:val="16"/>
        </w:rPr>
        <w:t>Most sexual abuse is not known until a child chooses to tell a trusted adult – this could happen in any context.  Any statement of abuse must be taken very seriously.  Sexual abuse often starts very subtly and builds up so slowly that the child begins to accept the abuse as something he or she has to tolerate.  By the time the child wants to tell "the secret", he or she feels guilty and confused and fears no one will believe the truth. The child may have become very good at covering up the abuse and may feel he or she is betraying someone close to them and someone who is loved by them. Sexual exploitation is a form of sexual abuse where there is some payment transaction made in exchange for sex with an unequal partner. The victim often does not view themselves as a victim and may see the activity positively.</w:t>
      </w:r>
    </w:p>
    <w:p w:rsidRPr="007C759D" w:rsidR="006D33D5" w:rsidRDefault="006D33D5" w14:paraId="4712D98E" w14:textId="77777777">
      <w:pPr>
        <w:pStyle w:val="BodyText"/>
        <w:numPr>
          <w:ilvl w:val="0"/>
          <w:numId w:val="11"/>
        </w:numPr>
        <w:spacing w:line="276" w:lineRule="auto"/>
        <w:jc w:val="both"/>
        <w:rPr>
          <w:b/>
          <w:bCs/>
          <w:sz w:val="16"/>
          <w:szCs w:val="16"/>
        </w:rPr>
      </w:pPr>
      <w:r w:rsidRPr="007C759D">
        <w:rPr>
          <w:b/>
          <w:bCs/>
          <w:sz w:val="16"/>
          <w:szCs w:val="16"/>
        </w:rPr>
        <w:t>Emotional abuse</w:t>
      </w:r>
      <w:r w:rsidRPr="007C759D">
        <w:rPr>
          <w:sz w:val="16"/>
          <w:szCs w:val="16"/>
        </w:rPr>
        <w:t xml:space="preserve"> - the persistent emotional </w:t>
      </w:r>
      <w:r w:rsidRPr="007C759D" w:rsidR="0041441D">
        <w:rPr>
          <w:sz w:val="16"/>
          <w:szCs w:val="16"/>
        </w:rPr>
        <w:t>ill treatment</w:t>
      </w:r>
      <w:r w:rsidRPr="007C759D">
        <w:rPr>
          <w:sz w:val="16"/>
          <w:szCs w:val="16"/>
        </w:rPr>
        <w:t xml:space="preserve"> of a child, causing severe, persistent adverse effects on child’s emotional development. This may involve </w:t>
      </w:r>
      <w:r w:rsidRPr="007C759D">
        <w:rPr>
          <w:bCs/>
          <w:sz w:val="16"/>
          <w:szCs w:val="16"/>
        </w:rPr>
        <w:t xml:space="preserve">conveying to a child they are worthless, unloved, inadequate or valued to the extent they meet another’s needs.  It may include not giving the child opportunities to express their views, deliberately silencing them or making fun of how they communicate. There may be age or developmentally inappropriate expectations which may include interactions beyond the child’s developmental capacity as well as </w:t>
      </w:r>
      <w:r w:rsidRPr="007C759D">
        <w:rPr>
          <w:bCs/>
          <w:sz w:val="16"/>
          <w:szCs w:val="16"/>
        </w:rPr>
        <w:t xml:space="preserve">overprotection and limitation of exploring and learning or preventing the child participating in normal social interaction.  It may involve seeing or hearing the </w:t>
      </w:r>
      <w:r w:rsidRPr="007C759D" w:rsidR="0041441D">
        <w:rPr>
          <w:bCs/>
          <w:sz w:val="16"/>
          <w:szCs w:val="16"/>
        </w:rPr>
        <w:t>ill treatment</w:t>
      </w:r>
      <w:r w:rsidRPr="007C759D">
        <w:rPr>
          <w:bCs/>
          <w:sz w:val="16"/>
          <w:szCs w:val="16"/>
        </w:rPr>
        <w:t xml:space="preserve"> of another. It may involve serious bullying (including cyber bullying) causing a child to be frequently frightened. Serious bullying can also put a child in danger of exploitation or corruption.  </w:t>
      </w:r>
      <w:r w:rsidRPr="007C759D">
        <w:rPr>
          <w:sz w:val="16"/>
          <w:szCs w:val="16"/>
        </w:rPr>
        <w:t>Some emotional abuse is present in any other form of abuse, but it can also be very damaging when a child experiences emotional abuse as the primary source of abuse.</w:t>
      </w:r>
    </w:p>
    <w:p w:rsidRPr="007C759D" w:rsidR="006D33D5" w:rsidRDefault="006D33D5" w14:paraId="3931003E" w14:textId="77777777">
      <w:pPr>
        <w:pStyle w:val="BodyText"/>
        <w:numPr>
          <w:ilvl w:val="0"/>
          <w:numId w:val="11"/>
        </w:numPr>
        <w:spacing w:line="276" w:lineRule="auto"/>
        <w:jc w:val="both"/>
        <w:rPr>
          <w:b/>
          <w:bCs/>
          <w:sz w:val="16"/>
          <w:szCs w:val="16"/>
        </w:rPr>
      </w:pPr>
      <w:r w:rsidRPr="007C759D">
        <w:rPr>
          <w:b/>
          <w:bCs/>
          <w:sz w:val="16"/>
          <w:szCs w:val="16"/>
        </w:rPr>
        <w:t>Specific issues for children</w:t>
      </w:r>
      <w:r w:rsidRPr="007C759D">
        <w:rPr>
          <w:sz w:val="16"/>
          <w:szCs w:val="16"/>
        </w:rPr>
        <w:t xml:space="preserve"> - There are some specific issues for children of which we should be aware. Internet related abuse/risks can be sexual or emotional abuse. Serious bullying comes under physical abuse and children can be at risk from gang activity or deliberate self- harm.  Sexual exploitation is now seen in the context of wider criminal exploitation. This can include children being trafficked and also County Lines. County Lines is the moving of illegal drugs from metropolitan centres to rural areas using children as the transporters. Contextual safeguarding is a new area of emphasis. This is talking about risks to children from other young people and particularly emphasises peer sexual harassment.  The needs of some parents can increase risks to children where they lack support – mental health, substance misuse, domestic abuse and learning disabilities.  </w:t>
      </w:r>
      <w:bookmarkStart w:name="_Toc10398727" w:id="0"/>
      <w:bookmarkEnd w:id="0"/>
    </w:p>
    <w:p w:rsidRPr="007C759D" w:rsidR="006D33D5" w:rsidRDefault="007B105F" w14:paraId="27E31454" w14:textId="77777777">
      <w:pPr>
        <w:pStyle w:val="BodyText"/>
        <w:spacing w:line="276" w:lineRule="auto"/>
        <w:jc w:val="both"/>
        <w:rPr>
          <w:b/>
          <w:bCs/>
          <w:sz w:val="16"/>
          <w:szCs w:val="16"/>
        </w:rPr>
      </w:pPr>
      <w:r w:rsidRPr="007C759D">
        <w:rPr>
          <w:b/>
          <w:bCs/>
          <w:sz w:val="16"/>
          <w:szCs w:val="16"/>
        </w:rPr>
        <w:t xml:space="preserve">Section 3 </w:t>
      </w:r>
      <w:r w:rsidRPr="007C759D" w:rsidR="006D33D5">
        <w:rPr>
          <w:b/>
          <w:bCs/>
          <w:sz w:val="16"/>
          <w:szCs w:val="16"/>
        </w:rPr>
        <w:t>How to recognise possible abuse in children and vulnerable adults / signs and symptoms</w:t>
      </w:r>
    </w:p>
    <w:p w:rsidRPr="007C759D" w:rsidR="006D33D5" w:rsidRDefault="006D33D5" w14:paraId="4D8FB122" w14:textId="77777777">
      <w:pPr>
        <w:pStyle w:val="BodyText"/>
        <w:spacing w:line="276" w:lineRule="auto"/>
        <w:jc w:val="both"/>
        <w:rPr>
          <w:sz w:val="16"/>
          <w:szCs w:val="16"/>
        </w:rPr>
      </w:pPr>
      <w:bookmarkStart w:name="_Toc10398728" w:id="1"/>
      <w:r w:rsidRPr="007C759D">
        <w:rPr>
          <w:b/>
          <w:bCs/>
          <w:sz w:val="16"/>
          <w:szCs w:val="16"/>
        </w:rPr>
        <w:t>Possible signs of physical abuse</w:t>
      </w:r>
      <w:bookmarkEnd w:id="1"/>
      <w:r w:rsidRPr="007C759D">
        <w:rPr>
          <w:b/>
          <w:bCs/>
          <w:sz w:val="16"/>
          <w:szCs w:val="16"/>
        </w:rPr>
        <w:t xml:space="preserve"> </w:t>
      </w:r>
    </w:p>
    <w:p w:rsidRPr="007C759D" w:rsidR="006D33D5" w:rsidRDefault="006D33D5" w14:paraId="1C8B3E4B" w14:textId="77777777">
      <w:pPr>
        <w:widowControl w:val="0"/>
        <w:numPr>
          <w:ilvl w:val="0"/>
          <w:numId w:val="11"/>
        </w:numPr>
        <w:jc w:val="both"/>
        <w:rPr>
          <w:sz w:val="16"/>
          <w:szCs w:val="16"/>
        </w:rPr>
      </w:pPr>
      <w:r w:rsidRPr="007C759D">
        <w:rPr>
          <w:sz w:val="16"/>
          <w:szCs w:val="16"/>
        </w:rPr>
        <w:t>Unexplained or recurring injuries</w:t>
      </w:r>
    </w:p>
    <w:p w:rsidRPr="007C759D" w:rsidR="006D33D5" w:rsidRDefault="006D33D5" w14:paraId="24E18E07" w14:textId="77777777">
      <w:pPr>
        <w:widowControl w:val="0"/>
        <w:numPr>
          <w:ilvl w:val="0"/>
          <w:numId w:val="11"/>
        </w:numPr>
        <w:jc w:val="both"/>
        <w:rPr>
          <w:sz w:val="16"/>
          <w:szCs w:val="16"/>
        </w:rPr>
      </w:pPr>
      <w:r w:rsidRPr="007C759D">
        <w:rPr>
          <w:sz w:val="16"/>
          <w:szCs w:val="16"/>
        </w:rPr>
        <w:t>Refusal to discuss injuries or improbable explanations</w:t>
      </w:r>
    </w:p>
    <w:p w:rsidRPr="007C759D" w:rsidR="006D33D5" w:rsidRDefault="006D33D5" w14:paraId="7C1260A8" w14:textId="77777777">
      <w:pPr>
        <w:widowControl w:val="0"/>
        <w:numPr>
          <w:ilvl w:val="0"/>
          <w:numId w:val="11"/>
        </w:numPr>
        <w:jc w:val="both"/>
        <w:rPr>
          <w:sz w:val="16"/>
          <w:szCs w:val="16"/>
        </w:rPr>
      </w:pPr>
      <w:r w:rsidRPr="007C759D">
        <w:rPr>
          <w:sz w:val="16"/>
          <w:szCs w:val="16"/>
        </w:rPr>
        <w:t>Admission of excessive punishment</w:t>
      </w:r>
    </w:p>
    <w:p w:rsidRPr="007C759D" w:rsidR="006D33D5" w:rsidRDefault="006D33D5" w14:paraId="6812FD1F" w14:textId="77777777">
      <w:pPr>
        <w:widowControl w:val="0"/>
        <w:numPr>
          <w:ilvl w:val="0"/>
          <w:numId w:val="11"/>
        </w:numPr>
        <w:jc w:val="both"/>
        <w:rPr>
          <w:sz w:val="16"/>
          <w:szCs w:val="16"/>
        </w:rPr>
      </w:pPr>
      <w:r w:rsidRPr="007C759D">
        <w:rPr>
          <w:sz w:val="16"/>
          <w:szCs w:val="16"/>
        </w:rPr>
        <w:t>Child or adult flinching when touched</w:t>
      </w:r>
    </w:p>
    <w:p w:rsidRPr="007C759D" w:rsidR="006D33D5" w:rsidRDefault="006D33D5" w14:paraId="3B858446" w14:textId="77777777">
      <w:pPr>
        <w:widowControl w:val="0"/>
        <w:numPr>
          <w:ilvl w:val="0"/>
          <w:numId w:val="11"/>
        </w:numPr>
        <w:jc w:val="both"/>
        <w:rPr>
          <w:sz w:val="16"/>
          <w:szCs w:val="16"/>
        </w:rPr>
      </w:pPr>
      <w:r w:rsidRPr="007C759D">
        <w:rPr>
          <w:sz w:val="16"/>
          <w:szCs w:val="16"/>
        </w:rPr>
        <w:t>Fear of returning home</w:t>
      </w:r>
    </w:p>
    <w:p w:rsidRPr="007C759D" w:rsidR="006D33D5" w:rsidRDefault="006D33D5" w14:paraId="0C304E7E" w14:textId="77777777">
      <w:pPr>
        <w:widowControl w:val="0"/>
        <w:numPr>
          <w:ilvl w:val="0"/>
          <w:numId w:val="11"/>
        </w:numPr>
        <w:jc w:val="both"/>
        <w:rPr>
          <w:sz w:val="16"/>
          <w:szCs w:val="16"/>
        </w:rPr>
      </w:pPr>
      <w:r w:rsidRPr="007C759D">
        <w:rPr>
          <w:sz w:val="16"/>
          <w:szCs w:val="16"/>
        </w:rPr>
        <w:t>Self-destructive tendencies or aggression to other children</w:t>
      </w:r>
    </w:p>
    <w:p w:rsidRPr="007C759D" w:rsidR="006D33D5" w:rsidRDefault="006D33D5" w14:paraId="3440022E" w14:textId="77777777">
      <w:pPr>
        <w:widowControl w:val="0"/>
        <w:numPr>
          <w:ilvl w:val="0"/>
          <w:numId w:val="11"/>
        </w:numPr>
        <w:jc w:val="both"/>
        <w:rPr>
          <w:sz w:val="16"/>
          <w:szCs w:val="16"/>
        </w:rPr>
      </w:pPr>
      <w:r w:rsidRPr="007C759D">
        <w:rPr>
          <w:sz w:val="16"/>
          <w:szCs w:val="16"/>
        </w:rPr>
        <w:t xml:space="preserve">Certain types of injuries, </w:t>
      </w:r>
      <w:r w:rsidRPr="007C759D" w:rsidR="007C759D">
        <w:rPr>
          <w:sz w:val="16"/>
          <w:szCs w:val="16"/>
        </w:rPr>
        <w:t>e.g.,</w:t>
      </w:r>
      <w:r w:rsidRPr="007C759D">
        <w:rPr>
          <w:sz w:val="16"/>
          <w:szCs w:val="16"/>
        </w:rPr>
        <w:t xml:space="preserve"> object or finger shaped bruises, bite marks, burns or scalds, injuries to the face, head or genital area.</w:t>
      </w:r>
    </w:p>
    <w:p w:rsidRPr="007C759D" w:rsidR="006D33D5" w:rsidRDefault="006D33D5" w14:paraId="16A0605A" w14:textId="77777777">
      <w:pPr>
        <w:widowControl w:val="0"/>
        <w:jc w:val="both"/>
        <w:rPr>
          <w:sz w:val="16"/>
          <w:szCs w:val="16"/>
        </w:rPr>
      </w:pPr>
    </w:p>
    <w:p w:rsidRPr="007C759D" w:rsidR="006D33D5" w:rsidRDefault="006D33D5" w14:paraId="219D14AB" w14:textId="77777777">
      <w:pPr>
        <w:rPr>
          <w:sz w:val="16"/>
          <w:szCs w:val="16"/>
        </w:rPr>
      </w:pPr>
      <w:r w:rsidRPr="007C759D">
        <w:rPr>
          <w:b/>
          <w:bCs/>
          <w:sz w:val="16"/>
          <w:szCs w:val="16"/>
        </w:rPr>
        <w:t>Possible signs of neglect</w:t>
      </w:r>
    </w:p>
    <w:p w:rsidRPr="007C759D" w:rsidR="006D33D5" w:rsidRDefault="006D33D5" w14:paraId="222EB1E6" w14:textId="77777777">
      <w:pPr>
        <w:widowControl w:val="0"/>
        <w:numPr>
          <w:ilvl w:val="0"/>
          <w:numId w:val="12"/>
        </w:numPr>
        <w:jc w:val="both"/>
        <w:rPr>
          <w:sz w:val="16"/>
          <w:szCs w:val="16"/>
        </w:rPr>
      </w:pPr>
      <w:bookmarkStart w:name="_Toc10398729" w:id="2"/>
      <w:r w:rsidRPr="007C759D">
        <w:rPr>
          <w:sz w:val="16"/>
          <w:szCs w:val="16"/>
        </w:rPr>
        <w:t>Loss of weight</w:t>
      </w:r>
      <w:bookmarkEnd w:id="2"/>
    </w:p>
    <w:p w:rsidRPr="007C759D" w:rsidR="006D33D5" w:rsidRDefault="006D33D5" w14:paraId="746B8CDC" w14:textId="77777777">
      <w:pPr>
        <w:widowControl w:val="0"/>
        <w:numPr>
          <w:ilvl w:val="0"/>
          <w:numId w:val="12"/>
        </w:numPr>
        <w:jc w:val="both"/>
        <w:rPr>
          <w:sz w:val="16"/>
          <w:szCs w:val="16"/>
        </w:rPr>
      </w:pPr>
      <w:r w:rsidRPr="007C759D">
        <w:rPr>
          <w:sz w:val="16"/>
          <w:szCs w:val="16"/>
        </w:rPr>
        <w:t>It has come to your attention they have been left alone without proper supervision if needed</w:t>
      </w:r>
    </w:p>
    <w:p w:rsidRPr="007C759D" w:rsidR="006D33D5" w:rsidRDefault="006D33D5" w14:paraId="5D07B8A0" w14:textId="77777777">
      <w:pPr>
        <w:widowControl w:val="0"/>
        <w:numPr>
          <w:ilvl w:val="0"/>
          <w:numId w:val="12"/>
        </w:numPr>
        <w:jc w:val="both"/>
        <w:rPr>
          <w:sz w:val="16"/>
          <w:szCs w:val="16"/>
        </w:rPr>
      </w:pPr>
      <w:r w:rsidRPr="007C759D">
        <w:rPr>
          <w:sz w:val="16"/>
          <w:szCs w:val="16"/>
        </w:rPr>
        <w:t>It has come to your attention they have been exposed to dangers they are unable to deal with</w:t>
      </w:r>
    </w:p>
    <w:p w:rsidRPr="007C759D" w:rsidR="006D33D5" w:rsidRDefault="006D33D5" w14:paraId="0C42B0C3" w14:textId="77777777">
      <w:pPr>
        <w:widowControl w:val="0"/>
        <w:numPr>
          <w:ilvl w:val="0"/>
          <w:numId w:val="12"/>
        </w:numPr>
        <w:jc w:val="both"/>
        <w:rPr>
          <w:sz w:val="16"/>
          <w:szCs w:val="16"/>
        </w:rPr>
      </w:pPr>
      <w:r w:rsidRPr="007C759D">
        <w:rPr>
          <w:sz w:val="16"/>
          <w:szCs w:val="16"/>
        </w:rPr>
        <w:t xml:space="preserve">Inadequate clothing </w:t>
      </w:r>
    </w:p>
    <w:p w:rsidRPr="007C759D" w:rsidR="006D33D5" w:rsidRDefault="006D33D5" w14:paraId="7583EC1F" w14:textId="77777777">
      <w:pPr>
        <w:widowControl w:val="0"/>
        <w:numPr>
          <w:ilvl w:val="0"/>
          <w:numId w:val="12"/>
        </w:numPr>
        <w:jc w:val="both"/>
        <w:rPr>
          <w:sz w:val="16"/>
          <w:szCs w:val="16"/>
        </w:rPr>
      </w:pPr>
      <w:r w:rsidRPr="007C759D">
        <w:rPr>
          <w:sz w:val="16"/>
          <w:szCs w:val="16"/>
        </w:rPr>
        <w:t>It comes to your attention there is insufficient lighting, food or heating at their place of residence</w:t>
      </w:r>
    </w:p>
    <w:p w:rsidRPr="007C759D" w:rsidR="006D33D5" w:rsidRDefault="006D33D5" w14:paraId="610665CF" w14:textId="77777777">
      <w:pPr>
        <w:widowControl w:val="0"/>
        <w:numPr>
          <w:ilvl w:val="0"/>
          <w:numId w:val="12"/>
        </w:numPr>
        <w:jc w:val="both"/>
        <w:rPr>
          <w:sz w:val="16"/>
          <w:szCs w:val="16"/>
        </w:rPr>
      </w:pPr>
      <w:r w:rsidRPr="007C759D">
        <w:rPr>
          <w:sz w:val="16"/>
          <w:szCs w:val="16"/>
        </w:rPr>
        <w:t xml:space="preserve">Being unkempt or dirty </w:t>
      </w:r>
    </w:p>
    <w:p w:rsidRPr="007C759D" w:rsidR="006D33D5" w:rsidRDefault="006D33D5" w14:paraId="4D7C9C7A" w14:textId="77777777">
      <w:pPr>
        <w:widowControl w:val="0"/>
        <w:numPr>
          <w:ilvl w:val="0"/>
          <w:numId w:val="12"/>
        </w:numPr>
        <w:jc w:val="both"/>
        <w:rPr>
          <w:sz w:val="16"/>
          <w:szCs w:val="16"/>
        </w:rPr>
      </w:pPr>
      <w:r w:rsidRPr="007C759D">
        <w:rPr>
          <w:sz w:val="16"/>
          <w:szCs w:val="16"/>
        </w:rPr>
        <w:t>It has come to your attention there was a failure to seek or follow medical advice for the individual.</w:t>
      </w:r>
    </w:p>
    <w:p w:rsidRPr="007C759D" w:rsidR="006D33D5" w:rsidRDefault="006D33D5" w14:paraId="408BCBD6" w14:textId="77777777">
      <w:pPr>
        <w:numPr>
          <w:ilvl w:val="0"/>
          <w:numId w:val="12"/>
        </w:numPr>
        <w:jc w:val="both"/>
        <w:rPr>
          <w:sz w:val="16"/>
          <w:szCs w:val="16"/>
        </w:rPr>
      </w:pPr>
      <w:r w:rsidRPr="007C759D">
        <w:rPr>
          <w:sz w:val="16"/>
          <w:szCs w:val="16"/>
        </w:rPr>
        <w:t>Neglect of accommodation</w:t>
      </w:r>
    </w:p>
    <w:p w:rsidRPr="007C759D" w:rsidR="006D33D5" w:rsidRDefault="006D33D5" w14:paraId="4E17B093" w14:textId="77777777">
      <w:pPr>
        <w:numPr>
          <w:ilvl w:val="0"/>
          <w:numId w:val="12"/>
        </w:numPr>
        <w:jc w:val="both"/>
        <w:rPr>
          <w:sz w:val="16"/>
          <w:szCs w:val="16"/>
        </w:rPr>
      </w:pPr>
      <w:r w:rsidRPr="007C759D">
        <w:rPr>
          <w:sz w:val="16"/>
          <w:szCs w:val="16"/>
        </w:rPr>
        <w:t>Poor physical condition (</w:t>
      </w:r>
      <w:r w:rsidRPr="007C759D" w:rsidR="007C759D">
        <w:rPr>
          <w:sz w:val="16"/>
          <w:szCs w:val="16"/>
        </w:rPr>
        <w:t>e.g.,</w:t>
      </w:r>
      <w:r w:rsidRPr="007C759D">
        <w:rPr>
          <w:sz w:val="16"/>
          <w:szCs w:val="16"/>
        </w:rPr>
        <w:t xml:space="preserve"> leg ulcers or ulcerated bed sores)</w:t>
      </w:r>
    </w:p>
    <w:p w:rsidRPr="007C759D" w:rsidR="006D33D5" w:rsidRDefault="006D33D5" w14:paraId="7DDDDD74" w14:textId="77777777">
      <w:pPr>
        <w:numPr>
          <w:ilvl w:val="0"/>
          <w:numId w:val="12"/>
        </w:numPr>
        <w:jc w:val="both"/>
        <w:rPr>
          <w:sz w:val="16"/>
          <w:szCs w:val="16"/>
        </w:rPr>
      </w:pPr>
      <w:r w:rsidRPr="007C759D">
        <w:rPr>
          <w:sz w:val="16"/>
          <w:szCs w:val="16"/>
        </w:rPr>
        <w:t>Clothing or bedding in poor condition including being wet or soiled</w:t>
      </w:r>
    </w:p>
    <w:p w:rsidRPr="007C759D" w:rsidR="006D33D5" w:rsidRDefault="006D33D5" w14:paraId="4385941E" w14:textId="77777777">
      <w:pPr>
        <w:numPr>
          <w:ilvl w:val="0"/>
          <w:numId w:val="12"/>
        </w:numPr>
        <w:jc w:val="both"/>
        <w:rPr>
          <w:sz w:val="16"/>
          <w:szCs w:val="16"/>
        </w:rPr>
      </w:pPr>
      <w:r w:rsidRPr="007C759D">
        <w:rPr>
          <w:sz w:val="16"/>
          <w:szCs w:val="16"/>
        </w:rPr>
        <w:t>Weight loss or gain through inadequate or unsuitable food</w:t>
      </w:r>
    </w:p>
    <w:p w:rsidRPr="007C759D" w:rsidR="006D33D5" w:rsidRDefault="006D33D5" w14:paraId="769008CE" w14:textId="77777777">
      <w:pPr>
        <w:numPr>
          <w:ilvl w:val="0"/>
          <w:numId w:val="12"/>
        </w:numPr>
        <w:jc w:val="both"/>
        <w:rPr>
          <w:sz w:val="16"/>
          <w:szCs w:val="16"/>
        </w:rPr>
      </w:pPr>
      <w:r w:rsidRPr="007C759D">
        <w:rPr>
          <w:sz w:val="16"/>
          <w:szCs w:val="16"/>
        </w:rPr>
        <w:t>Medication not given as prescribed</w:t>
      </w:r>
    </w:p>
    <w:p w:rsidRPr="007C759D" w:rsidR="006D33D5" w:rsidRDefault="006D33D5" w14:paraId="0EAEB2BC" w14:textId="77777777">
      <w:pPr>
        <w:numPr>
          <w:ilvl w:val="0"/>
          <w:numId w:val="12"/>
        </w:numPr>
        <w:jc w:val="both"/>
        <w:rPr>
          <w:sz w:val="16"/>
          <w:szCs w:val="16"/>
        </w:rPr>
      </w:pPr>
      <w:r w:rsidRPr="007C759D">
        <w:rPr>
          <w:sz w:val="16"/>
          <w:szCs w:val="16"/>
        </w:rPr>
        <w:t>It has come to your attention there has been a failure to ensure appropriate privacy and dignity of the individual</w:t>
      </w:r>
    </w:p>
    <w:p w:rsidRPr="007C759D" w:rsidR="006D33D5" w:rsidRDefault="006D33D5" w14:paraId="5F0B9F5A" w14:textId="77777777">
      <w:pPr>
        <w:pStyle w:val="Heading3"/>
        <w:rPr>
          <w:b/>
          <w:sz w:val="16"/>
          <w:szCs w:val="16"/>
        </w:rPr>
      </w:pPr>
      <w:r w:rsidRPr="007C759D">
        <w:rPr>
          <w:b/>
          <w:sz w:val="16"/>
          <w:szCs w:val="16"/>
        </w:rPr>
        <w:t>Possible signs of sexual abuse</w:t>
      </w:r>
    </w:p>
    <w:p w:rsidRPr="007C759D" w:rsidR="006D33D5" w:rsidRDefault="006D33D5" w14:paraId="5BED1D5B" w14:textId="77777777">
      <w:pPr>
        <w:widowControl w:val="0"/>
        <w:numPr>
          <w:ilvl w:val="0"/>
          <w:numId w:val="13"/>
        </w:numPr>
        <w:jc w:val="both"/>
        <w:rPr>
          <w:sz w:val="16"/>
          <w:szCs w:val="16"/>
        </w:rPr>
      </w:pPr>
      <w:r w:rsidRPr="007C759D">
        <w:rPr>
          <w:sz w:val="16"/>
          <w:szCs w:val="16"/>
        </w:rPr>
        <w:t>U</w:t>
      </w:r>
      <w:bookmarkStart w:name="_Toc10398730" w:id="3"/>
      <w:r w:rsidRPr="007C759D">
        <w:rPr>
          <w:sz w:val="16"/>
          <w:szCs w:val="16"/>
        </w:rPr>
        <w:t>nprompted allegation by the ch</w:t>
      </w:r>
      <w:bookmarkEnd w:id="3"/>
      <w:r w:rsidRPr="007C759D">
        <w:rPr>
          <w:sz w:val="16"/>
          <w:szCs w:val="16"/>
        </w:rPr>
        <w:t>ild or adult or hinting at a secret.</w:t>
      </w:r>
    </w:p>
    <w:p w:rsidRPr="007C759D" w:rsidR="006D33D5" w:rsidRDefault="006D33D5" w14:paraId="328C07D9" w14:textId="77777777">
      <w:pPr>
        <w:widowControl w:val="0"/>
        <w:numPr>
          <w:ilvl w:val="0"/>
          <w:numId w:val="13"/>
        </w:numPr>
        <w:jc w:val="both"/>
        <w:rPr>
          <w:sz w:val="16"/>
          <w:szCs w:val="16"/>
        </w:rPr>
      </w:pPr>
      <w:r w:rsidRPr="007C759D">
        <w:rPr>
          <w:sz w:val="16"/>
          <w:szCs w:val="16"/>
        </w:rPr>
        <w:t xml:space="preserve">Behavioural changes - withdrawn, self-harm, </w:t>
      </w:r>
    </w:p>
    <w:p w:rsidRPr="007C759D" w:rsidR="006D33D5" w:rsidRDefault="006D33D5" w14:paraId="4115D6DD" w14:textId="77777777">
      <w:pPr>
        <w:widowControl w:val="0"/>
        <w:numPr>
          <w:ilvl w:val="0"/>
          <w:numId w:val="13"/>
        </w:numPr>
        <w:jc w:val="both"/>
        <w:rPr>
          <w:sz w:val="16"/>
          <w:szCs w:val="16"/>
        </w:rPr>
      </w:pPr>
      <w:r w:rsidRPr="007C759D">
        <w:rPr>
          <w:sz w:val="16"/>
          <w:szCs w:val="16"/>
        </w:rPr>
        <w:t>Eating problems, nightmares or sexual acting out.</w:t>
      </w:r>
    </w:p>
    <w:p w:rsidRPr="007C759D" w:rsidR="006D33D5" w:rsidRDefault="006D33D5" w14:paraId="7DE0BD9D" w14:textId="77777777">
      <w:pPr>
        <w:widowControl w:val="0"/>
        <w:numPr>
          <w:ilvl w:val="0"/>
          <w:numId w:val="13"/>
        </w:numPr>
        <w:jc w:val="both"/>
        <w:rPr>
          <w:sz w:val="16"/>
          <w:szCs w:val="16"/>
        </w:rPr>
      </w:pPr>
      <w:r w:rsidRPr="007C759D">
        <w:rPr>
          <w:sz w:val="16"/>
          <w:szCs w:val="16"/>
        </w:rPr>
        <w:t>Fear of someone</w:t>
      </w:r>
    </w:p>
    <w:p w:rsidRPr="007C759D" w:rsidR="006D33D5" w:rsidRDefault="006D33D5" w14:paraId="31D72E5E" w14:textId="77777777">
      <w:pPr>
        <w:widowControl w:val="0"/>
        <w:numPr>
          <w:ilvl w:val="0"/>
          <w:numId w:val="13"/>
        </w:numPr>
        <w:jc w:val="both"/>
        <w:rPr>
          <w:sz w:val="16"/>
          <w:szCs w:val="16"/>
        </w:rPr>
      </w:pPr>
      <w:r w:rsidRPr="007C759D">
        <w:rPr>
          <w:sz w:val="16"/>
          <w:szCs w:val="16"/>
        </w:rPr>
        <w:t>Possession of unexplained amounts of money or gifts</w:t>
      </w:r>
    </w:p>
    <w:p w:rsidRPr="007C759D" w:rsidR="006D33D5" w:rsidRDefault="006D33D5" w14:paraId="271A8938" w14:textId="77777777">
      <w:pPr>
        <w:widowControl w:val="0"/>
        <w:numPr>
          <w:ilvl w:val="0"/>
          <w:numId w:val="13"/>
        </w:numPr>
        <w:jc w:val="both"/>
        <w:rPr>
          <w:sz w:val="16"/>
          <w:szCs w:val="16"/>
        </w:rPr>
      </w:pPr>
      <w:r w:rsidRPr="007C759D">
        <w:rPr>
          <w:sz w:val="16"/>
          <w:szCs w:val="16"/>
        </w:rPr>
        <w:t xml:space="preserve">Unusual behaviour by an adult in relation to the child. </w:t>
      </w:r>
    </w:p>
    <w:p w:rsidRPr="007C759D" w:rsidR="006D33D5" w:rsidRDefault="006D33D5" w14:paraId="400EDE3E" w14:textId="77777777">
      <w:pPr>
        <w:widowControl w:val="0"/>
        <w:numPr>
          <w:ilvl w:val="0"/>
          <w:numId w:val="13"/>
        </w:numPr>
        <w:jc w:val="both"/>
        <w:rPr>
          <w:sz w:val="16"/>
          <w:szCs w:val="16"/>
        </w:rPr>
      </w:pPr>
      <w:r w:rsidRPr="007C759D">
        <w:rPr>
          <w:sz w:val="16"/>
          <w:szCs w:val="16"/>
        </w:rPr>
        <w:t>Urinary tract infections, vaginal, penile or anal infections</w:t>
      </w:r>
    </w:p>
    <w:p w:rsidRPr="007C759D" w:rsidR="006D33D5" w:rsidRDefault="006D33D5" w14:paraId="1570D382" w14:textId="77777777">
      <w:pPr>
        <w:numPr>
          <w:ilvl w:val="0"/>
          <w:numId w:val="13"/>
        </w:numPr>
        <w:jc w:val="both"/>
        <w:rPr>
          <w:sz w:val="16"/>
          <w:szCs w:val="16"/>
        </w:rPr>
      </w:pPr>
      <w:r w:rsidRPr="007C759D">
        <w:rPr>
          <w:sz w:val="16"/>
          <w:szCs w:val="16"/>
        </w:rPr>
        <w:t>Pregnancy in a woman unable to give consent</w:t>
      </w:r>
    </w:p>
    <w:p w:rsidRPr="007C759D" w:rsidR="006D33D5" w:rsidRDefault="006D33D5" w14:paraId="246ED3AE" w14:textId="77777777">
      <w:pPr>
        <w:numPr>
          <w:ilvl w:val="0"/>
          <w:numId w:val="13"/>
        </w:numPr>
        <w:jc w:val="both"/>
        <w:rPr>
          <w:sz w:val="16"/>
          <w:szCs w:val="16"/>
        </w:rPr>
      </w:pPr>
      <w:r w:rsidRPr="007C759D">
        <w:rPr>
          <w:sz w:val="16"/>
          <w:szCs w:val="16"/>
        </w:rPr>
        <w:t>Difficulty in walking or sitting with no apparent explanation</w:t>
      </w:r>
    </w:p>
    <w:p w:rsidRPr="007C759D" w:rsidR="006D33D5" w:rsidRDefault="006D33D5" w14:paraId="4ABB8F8E" w14:textId="77777777">
      <w:pPr>
        <w:numPr>
          <w:ilvl w:val="0"/>
          <w:numId w:val="13"/>
        </w:numPr>
        <w:jc w:val="both"/>
        <w:rPr>
          <w:sz w:val="16"/>
          <w:szCs w:val="16"/>
        </w:rPr>
      </w:pPr>
      <w:r w:rsidRPr="007C759D">
        <w:rPr>
          <w:sz w:val="16"/>
          <w:szCs w:val="16"/>
        </w:rPr>
        <w:t>Torn, stained or bloody underclothes or bedding</w:t>
      </w:r>
    </w:p>
    <w:p w:rsidRPr="007C759D" w:rsidR="006D33D5" w:rsidRDefault="006D33D5" w14:paraId="187F1028" w14:textId="77777777">
      <w:pPr>
        <w:numPr>
          <w:ilvl w:val="0"/>
          <w:numId w:val="13"/>
        </w:numPr>
        <w:jc w:val="both"/>
        <w:rPr>
          <w:sz w:val="16"/>
          <w:szCs w:val="16"/>
        </w:rPr>
      </w:pPr>
      <w:r w:rsidRPr="007C759D">
        <w:rPr>
          <w:sz w:val="16"/>
          <w:szCs w:val="16"/>
        </w:rPr>
        <w:t>Bleeding, bruising, torn tissue or injury to the rectal, anal and/or vaginal area</w:t>
      </w:r>
    </w:p>
    <w:p w:rsidRPr="007C759D" w:rsidR="006D33D5" w:rsidRDefault="006D33D5" w14:paraId="5D9B92A4" w14:textId="77777777">
      <w:pPr>
        <w:numPr>
          <w:ilvl w:val="0"/>
          <w:numId w:val="13"/>
        </w:numPr>
        <w:jc w:val="both"/>
        <w:rPr>
          <w:sz w:val="16"/>
          <w:szCs w:val="16"/>
        </w:rPr>
      </w:pPr>
      <w:r w:rsidRPr="007C759D">
        <w:rPr>
          <w:sz w:val="16"/>
          <w:szCs w:val="16"/>
        </w:rPr>
        <w:t>Bruising to thighs and/or upper arms.</w:t>
      </w:r>
    </w:p>
    <w:p w:rsidRPr="007C759D" w:rsidR="006D33D5" w:rsidRDefault="006D33D5" w14:paraId="34557BB0" w14:textId="77777777">
      <w:pPr>
        <w:numPr>
          <w:ilvl w:val="0"/>
          <w:numId w:val="13"/>
        </w:numPr>
        <w:jc w:val="both"/>
        <w:rPr>
          <w:sz w:val="16"/>
          <w:szCs w:val="16"/>
        </w:rPr>
      </w:pPr>
      <w:r w:rsidRPr="007C759D">
        <w:rPr>
          <w:sz w:val="16"/>
          <w:szCs w:val="16"/>
        </w:rPr>
        <w:t xml:space="preserve">Uncharacteristic sexually explicit/ seductive behaviour      </w:t>
      </w:r>
    </w:p>
    <w:p w:rsidRPr="007C759D" w:rsidR="006D33D5" w:rsidRDefault="006D33D5" w14:paraId="4E76EE2C" w14:textId="77777777">
      <w:pPr>
        <w:widowControl w:val="0"/>
        <w:numPr>
          <w:ilvl w:val="0"/>
          <w:numId w:val="13"/>
        </w:numPr>
        <w:jc w:val="both"/>
        <w:rPr>
          <w:sz w:val="16"/>
          <w:szCs w:val="16"/>
        </w:rPr>
      </w:pPr>
      <w:r w:rsidRPr="007C759D">
        <w:rPr>
          <w:sz w:val="16"/>
          <w:szCs w:val="16"/>
        </w:rPr>
        <w:t>Loss of interest, withdrawn, anxious or depressed</w:t>
      </w:r>
    </w:p>
    <w:p w:rsidRPr="007C759D" w:rsidR="006D33D5" w:rsidRDefault="006D33D5" w14:paraId="439BE2A7" w14:textId="77777777">
      <w:pPr>
        <w:numPr>
          <w:ilvl w:val="0"/>
          <w:numId w:val="13"/>
        </w:numPr>
        <w:jc w:val="both"/>
        <w:rPr>
          <w:sz w:val="16"/>
          <w:szCs w:val="16"/>
        </w:rPr>
      </w:pPr>
      <w:r w:rsidRPr="007C759D">
        <w:rPr>
          <w:sz w:val="16"/>
          <w:szCs w:val="16"/>
        </w:rPr>
        <w:t>Appear to be frightened, fearful or avoiding eye contact</w:t>
      </w:r>
    </w:p>
    <w:p w:rsidRPr="007C759D" w:rsidR="006D33D5" w:rsidRDefault="006D33D5" w14:paraId="4E53043F" w14:textId="77777777">
      <w:pPr>
        <w:numPr>
          <w:ilvl w:val="0"/>
          <w:numId w:val="13"/>
        </w:numPr>
        <w:jc w:val="both"/>
        <w:rPr>
          <w:sz w:val="16"/>
          <w:szCs w:val="16"/>
        </w:rPr>
      </w:pPr>
      <w:r w:rsidRPr="007C759D">
        <w:rPr>
          <w:sz w:val="16"/>
          <w:szCs w:val="16"/>
        </w:rPr>
        <w:t>Irritable, aggressive or challenging behaviour, unexplained sleep disturbance</w:t>
      </w:r>
    </w:p>
    <w:p w:rsidRPr="007C759D" w:rsidR="006D33D5" w:rsidRDefault="006D33D5" w14:paraId="61D6CE16" w14:textId="77777777">
      <w:pPr>
        <w:numPr>
          <w:ilvl w:val="0"/>
          <w:numId w:val="13"/>
        </w:numPr>
        <w:jc w:val="both"/>
        <w:rPr>
          <w:sz w:val="16"/>
          <w:szCs w:val="16"/>
        </w:rPr>
      </w:pPr>
      <w:r w:rsidRPr="007C759D">
        <w:rPr>
          <w:sz w:val="16"/>
          <w:szCs w:val="16"/>
        </w:rPr>
        <w:t>Poor concentration</w:t>
      </w:r>
    </w:p>
    <w:p w:rsidRPr="007C759D" w:rsidR="006D33D5" w:rsidRDefault="006D33D5" w14:paraId="08ACFCBC" w14:textId="77777777">
      <w:pPr>
        <w:numPr>
          <w:ilvl w:val="0"/>
          <w:numId w:val="13"/>
        </w:numPr>
        <w:jc w:val="both"/>
        <w:rPr>
          <w:sz w:val="16"/>
          <w:szCs w:val="16"/>
        </w:rPr>
      </w:pPr>
      <w:r w:rsidRPr="007C759D">
        <w:rPr>
          <w:sz w:val="16"/>
          <w:szCs w:val="16"/>
        </w:rPr>
        <w:t>Obsession with washing</w:t>
      </w:r>
    </w:p>
    <w:p w:rsidRPr="007C759D" w:rsidR="006D33D5" w:rsidRDefault="006D33D5" w14:paraId="6F686A7F" w14:textId="77777777">
      <w:pPr>
        <w:numPr>
          <w:ilvl w:val="0"/>
          <w:numId w:val="13"/>
        </w:numPr>
        <w:jc w:val="both"/>
        <w:rPr>
          <w:sz w:val="16"/>
          <w:szCs w:val="16"/>
        </w:rPr>
      </w:pPr>
      <w:r w:rsidRPr="007C759D">
        <w:rPr>
          <w:sz w:val="16"/>
          <w:szCs w:val="16"/>
        </w:rPr>
        <w:t>Self-harm, refusing to eat, deliberate soiling</w:t>
      </w:r>
    </w:p>
    <w:p w:rsidRPr="007C759D" w:rsidR="006D33D5" w:rsidRDefault="006D33D5" w14:paraId="13CA7ECE" w14:textId="77777777">
      <w:pPr>
        <w:pStyle w:val="Heading3"/>
        <w:rPr>
          <w:b/>
          <w:sz w:val="16"/>
          <w:szCs w:val="16"/>
        </w:rPr>
      </w:pPr>
      <w:bookmarkStart w:name="_Toc10398731" w:id="4"/>
      <w:r w:rsidRPr="007C759D">
        <w:rPr>
          <w:b/>
          <w:sz w:val="16"/>
          <w:szCs w:val="16"/>
        </w:rPr>
        <w:t>Possible signs of emotional abuse or psychological abuse</w:t>
      </w:r>
      <w:bookmarkEnd w:id="4"/>
    </w:p>
    <w:p w:rsidRPr="007C759D" w:rsidR="006D33D5" w:rsidRDefault="006D33D5" w14:paraId="5A6F5144" w14:textId="77777777">
      <w:pPr>
        <w:widowControl w:val="0"/>
        <w:numPr>
          <w:ilvl w:val="0"/>
          <w:numId w:val="14"/>
        </w:numPr>
        <w:ind w:left="357" w:hanging="357"/>
        <w:jc w:val="both"/>
        <w:rPr>
          <w:sz w:val="16"/>
          <w:szCs w:val="16"/>
        </w:rPr>
      </w:pPr>
      <w:r w:rsidRPr="007C759D">
        <w:rPr>
          <w:sz w:val="16"/>
          <w:szCs w:val="16"/>
        </w:rPr>
        <w:t xml:space="preserve">Behavioural signs </w:t>
      </w:r>
      <w:r w:rsidRPr="007C759D" w:rsidR="007C759D">
        <w:rPr>
          <w:sz w:val="16"/>
          <w:szCs w:val="16"/>
        </w:rPr>
        <w:t>e.g.,</w:t>
      </w:r>
      <w:r w:rsidRPr="007C759D">
        <w:rPr>
          <w:sz w:val="16"/>
          <w:szCs w:val="16"/>
        </w:rPr>
        <w:t xml:space="preserve"> Overactive, aggressive, withdrawn, compulsive stealing or scavenging</w:t>
      </w:r>
    </w:p>
    <w:p w:rsidRPr="007C759D" w:rsidR="006D33D5" w:rsidRDefault="006D33D5" w14:paraId="7B8D92E3" w14:textId="77777777">
      <w:pPr>
        <w:widowControl w:val="0"/>
        <w:numPr>
          <w:ilvl w:val="0"/>
          <w:numId w:val="14"/>
        </w:numPr>
        <w:ind w:left="357" w:hanging="357"/>
        <w:jc w:val="both"/>
        <w:rPr>
          <w:sz w:val="16"/>
          <w:szCs w:val="16"/>
        </w:rPr>
      </w:pPr>
      <w:r w:rsidRPr="007C759D">
        <w:rPr>
          <w:sz w:val="16"/>
          <w:szCs w:val="16"/>
        </w:rPr>
        <w:t>Language or developmental delay</w:t>
      </w:r>
    </w:p>
    <w:p w:rsidRPr="007C759D" w:rsidR="006D33D5" w:rsidRDefault="006D33D5" w14:paraId="014911F8" w14:textId="77777777">
      <w:pPr>
        <w:widowControl w:val="0"/>
        <w:numPr>
          <w:ilvl w:val="0"/>
          <w:numId w:val="14"/>
        </w:numPr>
        <w:ind w:left="357" w:hanging="357"/>
        <w:jc w:val="both"/>
        <w:rPr>
          <w:sz w:val="16"/>
          <w:szCs w:val="16"/>
        </w:rPr>
      </w:pPr>
      <w:r w:rsidRPr="007C759D">
        <w:rPr>
          <w:sz w:val="16"/>
          <w:szCs w:val="16"/>
        </w:rPr>
        <w:t xml:space="preserve">Child has inability to play </w:t>
      </w:r>
    </w:p>
    <w:p w:rsidRPr="007C759D" w:rsidR="006D33D5" w:rsidRDefault="006D33D5" w14:paraId="6B43022D" w14:textId="77777777">
      <w:pPr>
        <w:widowControl w:val="0"/>
        <w:numPr>
          <w:ilvl w:val="0"/>
          <w:numId w:val="14"/>
        </w:numPr>
        <w:ind w:left="357" w:hanging="357"/>
        <w:jc w:val="both"/>
        <w:rPr>
          <w:sz w:val="16"/>
          <w:szCs w:val="16"/>
        </w:rPr>
      </w:pPr>
      <w:r w:rsidRPr="007C759D">
        <w:rPr>
          <w:sz w:val="16"/>
          <w:szCs w:val="16"/>
        </w:rPr>
        <w:t>Excessive lack of confidence or need for affection and attention.</w:t>
      </w:r>
    </w:p>
    <w:p w:rsidRPr="007C759D" w:rsidR="006D33D5" w:rsidRDefault="006D33D5" w14:paraId="04B76333" w14:textId="77777777">
      <w:pPr>
        <w:widowControl w:val="0"/>
        <w:numPr>
          <w:ilvl w:val="0"/>
          <w:numId w:val="14"/>
        </w:numPr>
        <w:ind w:left="357" w:hanging="357"/>
        <w:jc w:val="both"/>
        <w:rPr>
          <w:sz w:val="16"/>
          <w:szCs w:val="16"/>
        </w:rPr>
      </w:pPr>
      <w:r w:rsidRPr="007C759D">
        <w:rPr>
          <w:sz w:val="16"/>
          <w:szCs w:val="16"/>
        </w:rPr>
        <w:t>Use of excessive punishment by parents or over reaction to mistakes by child</w:t>
      </w:r>
    </w:p>
    <w:p w:rsidRPr="007C759D" w:rsidR="006D33D5" w:rsidRDefault="006D33D5" w14:paraId="0A655B4B" w14:textId="77777777">
      <w:pPr>
        <w:widowControl w:val="0"/>
        <w:numPr>
          <w:ilvl w:val="0"/>
          <w:numId w:val="14"/>
        </w:numPr>
        <w:ind w:left="357" w:hanging="357"/>
        <w:rPr>
          <w:sz w:val="16"/>
          <w:szCs w:val="16"/>
        </w:rPr>
      </w:pPr>
      <w:r w:rsidRPr="007C759D">
        <w:rPr>
          <w:sz w:val="16"/>
          <w:szCs w:val="16"/>
        </w:rPr>
        <w:t xml:space="preserve">Eating problems, unusual weight gain </w:t>
      </w:r>
      <w:r w:rsidRPr="007C759D">
        <w:rPr>
          <w:sz w:val="16"/>
          <w:szCs w:val="16"/>
        </w:rPr>
        <w:br/>
      </w:r>
    </w:p>
    <w:p w:rsidRPr="007C759D" w:rsidR="006D33D5" w:rsidRDefault="006D33D5" w14:paraId="6D6C15D3" w14:textId="77777777">
      <w:pPr>
        <w:pStyle w:val="Heading3"/>
        <w:rPr>
          <w:b/>
          <w:sz w:val="16"/>
          <w:szCs w:val="16"/>
        </w:rPr>
      </w:pPr>
      <w:bookmarkStart w:name="_Toc10398732" w:id="5"/>
      <w:r w:rsidRPr="007C759D">
        <w:rPr>
          <w:b/>
          <w:sz w:val="16"/>
          <w:szCs w:val="16"/>
        </w:rPr>
        <w:t>Possible signs of financial abuse of adults</w:t>
      </w:r>
      <w:bookmarkEnd w:id="5"/>
    </w:p>
    <w:p w:rsidRPr="007C759D" w:rsidR="006D33D5" w:rsidRDefault="006D33D5" w14:paraId="668E27BA" w14:textId="77777777">
      <w:pPr>
        <w:pStyle w:val="NormalWeb"/>
        <w:numPr>
          <w:ilvl w:val="0"/>
          <w:numId w:val="15"/>
        </w:numPr>
        <w:spacing w:before="2" w:after="2" w:line="276" w:lineRule="auto"/>
        <w:jc w:val="both"/>
        <w:rPr>
          <w:sz w:val="16"/>
          <w:szCs w:val="16"/>
        </w:rPr>
      </w:pPr>
      <w:r w:rsidRPr="007C759D">
        <w:rPr>
          <w:sz w:val="16"/>
          <w:szCs w:val="16"/>
        </w:rPr>
        <w:t xml:space="preserve">Change in living conditions </w:t>
      </w:r>
    </w:p>
    <w:p w:rsidRPr="007C759D" w:rsidR="006D33D5" w:rsidRDefault="006D33D5" w14:paraId="7696EFF2" w14:textId="77777777">
      <w:pPr>
        <w:pStyle w:val="NormalWeb"/>
        <w:numPr>
          <w:ilvl w:val="0"/>
          <w:numId w:val="15"/>
        </w:numPr>
        <w:spacing w:before="2" w:after="2" w:line="276" w:lineRule="auto"/>
        <w:jc w:val="both"/>
        <w:rPr>
          <w:sz w:val="16"/>
          <w:szCs w:val="16"/>
        </w:rPr>
      </w:pPr>
      <w:r w:rsidRPr="007C759D">
        <w:rPr>
          <w:sz w:val="16"/>
          <w:szCs w:val="16"/>
        </w:rPr>
        <w:t>Lack of heating, clothing or food</w:t>
      </w:r>
    </w:p>
    <w:p w:rsidRPr="007C759D" w:rsidR="006D33D5" w:rsidRDefault="006D33D5" w14:paraId="17800DE7" w14:textId="77777777">
      <w:pPr>
        <w:pStyle w:val="NormalWeb"/>
        <w:numPr>
          <w:ilvl w:val="0"/>
          <w:numId w:val="15"/>
        </w:numPr>
        <w:spacing w:before="2" w:after="2" w:line="276" w:lineRule="auto"/>
        <w:jc w:val="both"/>
        <w:rPr>
          <w:sz w:val="16"/>
          <w:szCs w:val="16"/>
        </w:rPr>
      </w:pPr>
      <w:r w:rsidRPr="007C759D">
        <w:rPr>
          <w:sz w:val="16"/>
          <w:szCs w:val="16"/>
        </w:rPr>
        <w:t xml:space="preserve">Inability to pay bills/unexplained shortage of money </w:t>
      </w:r>
    </w:p>
    <w:p w:rsidRPr="007C759D" w:rsidR="006D33D5" w:rsidRDefault="006D33D5" w14:paraId="26A21B7B" w14:textId="77777777">
      <w:pPr>
        <w:pStyle w:val="NormalWeb"/>
        <w:numPr>
          <w:ilvl w:val="0"/>
          <w:numId w:val="15"/>
        </w:numPr>
        <w:spacing w:before="2" w:after="2" w:line="276" w:lineRule="auto"/>
        <w:jc w:val="both"/>
        <w:rPr>
          <w:sz w:val="16"/>
          <w:szCs w:val="16"/>
        </w:rPr>
      </w:pPr>
      <w:r w:rsidRPr="007C759D">
        <w:rPr>
          <w:sz w:val="16"/>
          <w:szCs w:val="16"/>
        </w:rPr>
        <w:t xml:space="preserve">Unexplained withdrawals from an account </w:t>
      </w:r>
    </w:p>
    <w:p w:rsidRPr="007C759D" w:rsidR="006D33D5" w:rsidRDefault="006D33D5" w14:paraId="3404F8E1" w14:textId="77777777">
      <w:pPr>
        <w:pStyle w:val="NormalWeb"/>
        <w:numPr>
          <w:ilvl w:val="0"/>
          <w:numId w:val="15"/>
        </w:numPr>
        <w:spacing w:before="2" w:after="2" w:line="276" w:lineRule="auto"/>
        <w:jc w:val="both"/>
        <w:rPr>
          <w:sz w:val="16"/>
          <w:szCs w:val="16"/>
        </w:rPr>
      </w:pPr>
      <w:r w:rsidRPr="007C759D">
        <w:rPr>
          <w:sz w:val="16"/>
          <w:szCs w:val="16"/>
        </w:rPr>
        <w:t xml:space="preserve">Unexplained loss/misplacement of financial documents </w:t>
      </w:r>
    </w:p>
    <w:p w:rsidRPr="007C759D" w:rsidR="006D33D5" w:rsidRDefault="006D33D5" w14:paraId="3DCC963F" w14:textId="77777777">
      <w:pPr>
        <w:pStyle w:val="NormalWeb"/>
        <w:numPr>
          <w:ilvl w:val="0"/>
          <w:numId w:val="15"/>
        </w:numPr>
        <w:spacing w:before="2" w:after="2" w:line="276" w:lineRule="auto"/>
        <w:jc w:val="both"/>
        <w:rPr>
          <w:sz w:val="16"/>
          <w:szCs w:val="16"/>
        </w:rPr>
      </w:pPr>
      <w:r w:rsidRPr="007C759D">
        <w:rPr>
          <w:sz w:val="16"/>
          <w:szCs w:val="16"/>
        </w:rPr>
        <w:t xml:space="preserve">The recent addition of authorised signers on a client or donor’s signature card </w:t>
      </w:r>
    </w:p>
    <w:p w:rsidRPr="007C759D" w:rsidR="006D33D5" w:rsidRDefault="006D33D5" w14:paraId="6CACC5CD" w14:textId="77777777">
      <w:pPr>
        <w:pStyle w:val="NormalWeb"/>
        <w:numPr>
          <w:ilvl w:val="0"/>
          <w:numId w:val="16"/>
        </w:numPr>
        <w:spacing w:before="2" w:after="2" w:line="276" w:lineRule="auto"/>
        <w:jc w:val="both"/>
        <w:rPr>
          <w:sz w:val="16"/>
          <w:szCs w:val="16"/>
        </w:rPr>
      </w:pPr>
      <w:r w:rsidRPr="007C759D">
        <w:rPr>
          <w:sz w:val="16"/>
          <w:szCs w:val="16"/>
        </w:rPr>
        <w:t xml:space="preserve">Sudden or unexpected changes in a will or other financial documents </w:t>
      </w:r>
    </w:p>
    <w:p w:rsidRPr="007C759D" w:rsidR="006D33D5" w:rsidRDefault="006D33D5" w14:paraId="3B2D3E49" w14:textId="77777777">
      <w:pPr>
        <w:pStyle w:val="NormalWeb"/>
        <w:numPr>
          <w:ilvl w:val="0"/>
          <w:numId w:val="17"/>
        </w:numPr>
        <w:spacing w:before="2" w:after="2" w:line="276" w:lineRule="auto"/>
        <w:jc w:val="both"/>
        <w:rPr>
          <w:sz w:val="16"/>
          <w:szCs w:val="16"/>
        </w:rPr>
      </w:pPr>
      <w:r w:rsidRPr="007C759D">
        <w:rPr>
          <w:sz w:val="16"/>
          <w:szCs w:val="16"/>
        </w:rPr>
        <w:t>Power of attorney obtained or misused when the adult lacks mental capacity for finances</w:t>
      </w:r>
    </w:p>
    <w:p w:rsidRPr="007C759D" w:rsidR="006D33D5" w:rsidRDefault="006D33D5" w14:paraId="51BB5740" w14:textId="77777777">
      <w:pPr>
        <w:pStyle w:val="Heading3"/>
        <w:rPr>
          <w:sz w:val="16"/>
          <w:szCs w:val="16"/>
        </w:rPr>
      </w:pPr>
    </w:p>
    <w:p w:rsidRPr="007C759D" w:rsidR="006D33D5" w:rsidRDefault="006D33D5" w14:paraId="1B0F1F33" w14:textId="77777777">
      <w:pPr>
        <w:rPr>
          <w:sz w:val="16"/>
          <w:szCs w:val="16"/>
        </w:rPr>
      </w:pPr>
      <w:bookmarkStart w:name="_Toc10398733" w:id="6"/>
      <w:r w:rsidRPr="007C759D">
        <w:rPr>
          <w:b/>
          <w:bCs/>
          <w:sz w:val="16"/>
          <w:szCs w:val="16"/>
        </w:rPr>
        <w:t>Possible signs of organisational abuse of adults</w:t>
      </w:r>
      <w:bookmarkEnd w:id="6"/>
    </w:p>
    <w:p w:rsidRPr="007C759D" w:rsidR="006D33D5" w:rsidRDefault="006D33D5" w14:paraId="2E2C9F0D" w14:textId="77777777">
      <w:pPr>
        <w:pStyle w:val="NormalWeb"/>
        <w:numPr>
          <w:ilvl w:val="0"/>
          <w:numId w:val="17"/>
        </w:numPr>
        <w:spacing w:before="2" w:after="2" w:line="276" w:lineRule="auto"/>
        <w:jc w:val="both"/>
        <w:rPr>
          <w:sz w:val="16"/>
          <w:szCs w:val="16"/>
        </w:rPr>
      </w:pPr>
      <w:r w:rsidRPr="007C759D">
        <w:rPr>
          <w:sz w:val="16"/>
          <w:szCs w:val="16"/>
        </w:rPr>
        <w:t>Insufficient employee training and development</w:t>
      </w:r>
    </w:p>
    <w:p w:rsidRPr="007C759D" w:rsidR="006D33D5" w:rsidRDefault="006D33D5" w14:paraId="00DE800E" w14:textId="77777777">
      <w:pPr>
        <w:pStyle w:val="NormalWeb"/>
        <w:numPr>
          <w:ilvl w:val="0"/>
          <w:numId w:val="17"/>
        </w:numPr>
        <w:spacing w:before="2" w:after="2" w:line="276" w:lineRule="auto"/>
        <w:jc w:val="both"/>
        <w:rPr>
          <w:sz w:val="16"/>
          <w:szCs w:val="16"/>
        </w:rPr>
      </w:pPr>
      <w:r w:rsidRPr="007C759D">
        <w:rPr>
          <w:sz w:val="16"/>
          <w:szCs w:val="16"/>
        </w:rPr>
        <w:t>Unacceptable practice encouraged, tolerated or left unchanged.</w:t>
      </w:r>
    </w:p>
    <w:p w:rsidRPr="007C759D" w:rsidR="006D33D5" w:rsidRDefault="006D33D5" w14:paraId="72E353C1" w14:textId="77777777">
      <w:pPr>
        <w:pStyle w:val="NormalWeb"/>
        <w:numPr>
          <w:ilvl w:val="0"/>
          <w:numId w:val="17"/>
        </w:numPr>
        <w:spacing w:before="2" w:after="2" w:line="276" w:lineRule="auto"/>
        <w:jc w:val="both"/>
        <w:rPr>
          <w:sz w:val="16"/>
          <w:szCs w:val="16"/>
        </w:rPr>
      </w:pPr>
      <w:r w:rsidRPr="007C759D">
        <w:rPr>
          <w:sz w:val="16"/>
          <w:szCs w:val="16"/>
        </w:rPr>
        <w:t xml:space="preserve">Organisational standards not meeting those laid down by regulatory bodies </w:t>
      </w:r>
      <w:r w:rsidRPr="007C759D" w:rsidR="007C759D">
        <w:rPr>
          <w:sz w:val="16"/>
          <w:szCs w:val="16"/>
        </w:rPr>
        <w:t>e.g.,</w:t>
      </w:r>
      <w:r w:rsidRPr="007C759D">
        <w:rPr>
          <w:sz w:val="16"/>
          <w:szCs w:val="16"/>
        </w:rPr>
        <w:t xml:space="preserve"> CQC</w:t>
      </w:r>
    </w:p>
    <w:p w:rsidRPr="007C759D" w:rsidR="006D33D5" w:rsidRDefault="006D33D5" w14:paraId="1610F593" w14:textId="77777777">
      <w:pPr>
        <w:pStyle w:val="NormalWeb"/>
        <w:numPr>
          <w:ilvl w:val="0"/>
          <w:numId w:val="17"/>
        </w:numPr>
        <w:spacing w:before="2" w:after="2" w:line="276" w:lineRule="auto"/>
        <w:jc w:val="both"/>
        <w:rPr>
          <w:sz w:val="16"/>
          <w:szCs w:val="16"/>
        </w:rPr>
      </w:pPr>
      <w:r w:rsidRPr="007C759D">
        <w:rPr>
          <w:sz w:val="16"/>
          <w:szCs w:val="16"/>
        </w:rPr>
        <w:t>Vulnerable Adults not treated with respect and dignity</w:t>
      </w:r>
    </w:p>
    <w:p w:rsidRPr="007C759D" w:rsidR="006D33D5" w:rsidRDefault="006D33D5" w14:paraId="23A9BAFB" w14:textId="77777777">
      <w:pPr>
        <w:numPr>
          <w:ilvl w:val="0"/>
          <w:numId w:val="17"/>
        </w:numPr>
        <w:jc w:val="both"/>
        <w:rPr>
          <w:sz w:val="16"/>
          <w:szCs w:val="16"/>
        </w:rPr>
      </w:pPr>
      <w:r w:rsidRPr="007C759D">
        <w:rPr>
          <w:sz w:val="16"/>
          <w:szCs w:val="16"/>
        </w:rPr>
        <w:t>Diverse needs not recognised and valued in terms of age, gender, disability, ethnic origin, race or sexual orientation</w:t>
      </w:r>
    </w:p>
    <w:p w:rsidRPr="007C759D" w:rsidR="006D33D5" w:rsidRDefault="006D33D5" w14:paraId="4176F9F6" w14:textId="77777777">
      <w:pPr>
        <w:numPr>
          <w:ilvl w:val="0"/>
          <w:numId w:val="17"/>
        </w:numPr>
        <w:jc w:val="both"/>
        <w:rPr>
          <w:sz w:val="16"/>
          <w:szCs w:val="16"/>
        </w:rPr>
      </w:pPr>
      <w:r w:rsidRPr="007C759D">
        <w:rPr>
          <w:sz w:val="16"/>
          <w:szCs w:val="16"/>
        </w:rPr>
        <w:t>Services not flexible</w:t>
      </w:r>
    </w:p>
    <w:p w:rsidRPr="007C759D" w:rsidR="006D33D5" w:rsidRDefault="006D33D5" w14:paraId="0C6036D9" w14:textId="77777777">
      <w:pPr>
        <w:numPr>
          <w:ilvl w:val="0"/>
          <w:numId w:val="17"/>
        </w:numPr>
        <w:jc w:val="both"/>
        <w:rPr>
          <w:sz w:val="16"/>
          <w:szCs w:val="16"/>
        </w:rPr>
      </w:pPr>
      <w:r w:rsidRPr="007C759D">
        <w:rPr>
          <w:sz w:val="16"/>
          <w:szCs w:val="16"/>
        </w:rPr>
        <w:t>Organisation does not promote choice and individual focus</w:t>
      </w:r>
    </w:p>
    <w:p w:rsidRPr="007C759D" w:rsidR="006D33D5" w:rsidRDefault="006D33D5" w14:paraId="6224EC8F" w14:textId="77777777">
      <w:pPr>
        <w:numPr>
          <w:ilvl w:val="0"/>
          <w:numId w:val="17"/>
        </w:numPr>
        <w:jc w:val="both"/>
        <w:rPr>
          <w:sz w:val="16"/>
          <w:szCs w:val="16"/>
        </w:rPr>
      </w:pPr>
      <w:r w:rsidRPr="007C759D">
        <w:rPr>
          <w:sz w:val="16"/>
          <w:szCs w:val="16"/>
        </w:rPr>
        <w:t>Communication discouraged</w:t>
      </w:r>
    </w:p>
    <w:p w:rsidRPr="007C759D" w:rsidR="006D33D5" w:rsidRDefault="006D33D5" w14:paraId="3D941FF6" w14:textId="77777777">
      <w:pPr>
        <w:numPr>
          <w:ilvl w:val="0"/>
          <w:numId w:val="17"/>
        </w:numPr>
        <w:jc w:val="both"/>
        <w:rPr>
          <w:sz w:val="16"/>
          <w:szCs w:val="16"/>
        </w:rPr>
      </w:pPr>
      <w:r w:rsidRPr="007C759D">
        <w:rPr>
          <w:sz w:val="16"/>
          <w:szCs w:val="16"/>
        </w:rPr>
        <w:t>Whistle blowing policy not in place and accessible</w:t>
      </w:r>
    </w:p>
    <w:p w:rsidRPr="007C759D" w:rsidR="006D33D5" w:rsidRDefault="006D33D5" w14:paraId="769AFD6D" w14:textId="77777777">
      <w:pPr>
        <w:jc w:val="both"/>
        <w:rPr>
          <w:sz w:val="16"/>
          <w:szCs w:val="16"/>
        </w:rPr>
      </w:pPr>
    </w:p>
    <w:p w:rsidRPr="007C759D" w:rsidR="006D33D5" w:rsidRDefault="007B105F" w14:paraId="32F92F5E" w14:textId="77777777">
      <w:pPr>
        <w:pStyle w:val="Heading3"/>
        <w:rPr>
          <w:b/>
          <w:sz w:val="16"/>
          <w:szCs w:val="16"/>
        </w:rPr>
      </w:pPr>
      <w:bookmarkStart w:name="_Toc10398734" w:id="7"/>
      <w:r w:rsidRPr="007C759D">
        <w:rPr>
          <w:b/>
          <w:sz w:val="16"/>
          <w:szCs w:val="16"/>
        </w:rPr>
        <w:t>Possible signs</w:t>
      </w:r>
      <w:r w:rsidRPr="007C759D" w:rsidR="006D33D5">
        <w:rPr>
          <w:b/>
          <w:sz w:val="16"/>
          <w:szCs w:val="16"/>
        </w:rPr>
        <w:t xml:space="preserve"> of </w:t>
      </w:r>
      <w:r w:rsidRPr="007C759D">
        <w:rPr>
          <w:b/>
          <w:sz w:val="16"/>
          <w:szCs w:val="16"/>
        </w:rPr>
        <w:t>discriminatory abuse</w:t>
      </w:r>
      <w:r w:rsidRPr="007C759D" w:rsidR="006D33D5">
        <w:rPr>
          <w:b/>
          <w:sz w:val="16"/>
          <w:szCs w:val="16"/>
        </w:rPr>
        <w:t xml:space="preserve"> of adults</w:t>
      </w:r>
      <w:bookmarkEnd w:id="7"/>
    </w:p>
    <w:p w:rsidRPr="007C759D" w:rsidR="006D33D5" w:rsidRDefault="006D33D5" w14:paraId="1C9AEADD" w14:textId="77777777">
      <w:pPr>
        <w:numPr>
          <w:ilvl w:val="0"/>
          <w:numId w:val="18"/>
        </w:numPr>
        <w:ind w:left="458" w:firstLine="0"/>
        <w:jc w:val="both"/>
        <w:rPr>
          <w:sz w:val="16"/>
          <w:szCs w:val="16"/>
        </w:rPr>
      </w:pPr>
      <w:r w:rsidRPr="007C759D">
        <w:rPr>
          <w:sz w:val="16"/>
          <w:szCs w:val="16"/>
        </w:rPr>
        <w:t xml:space="preserve">Lack of respect for an individual’s beliefs and cultural background </w:t>
      </w:r>
    </w:p>
    <w:p w:rsidRPr="007C759D" w:rsidR="006D33D5" w:rsidRDefault="006D33D5" w14:paraId="7E30DF39" w14:textId="77777777">
      <w:pPr>
        <w:numPr>
          <w:ilvl w:val="0"/>
          <w:numId w:val="18"/>
        </w:numPr>
        <w:ind w:left="458" w:firstLine="0"/>
        <w:jc w:val="both"/>
        <w:rPr>
          <w:sz w:val="16"/>
          <w:szCs w:val="16"/>
        </w:rPr>
      </w:pPr>
      <w:r w:rsidRPr="007C759D">
        <w:rPr>
          <w:sz w:val="16"/>
          <w:szCs w:val="16"/>
        </w:rPr>
        <w:t xml:space="preserve">Unable to eat culturally acceptable foods </w:t>
      </w:r>
    </w:p>
    <w:p w:rsidRPr="007C759D" w:rsidR="006D33D5" w:rsidRDefault="006D33D5" w14:paraId="33F07DBA" w14:textId="77777777">
      <w:pPr>
        <w:numPr>
          <w:ilvl w:val="0"/>
          <w:numId w:val="18"/>
        </w:numPr>
        <w:ind w:left="458" w:firstLine="0"/>
        <w:jc w:val="both"/>
        <w:rPr>
          <w:sz w:val="16"/>
          <w:szCs w:val="16"/>
        </w:rPr>
      </w:pPr>
      <w:r w:rsidRPr="007C759D">
        <w:rPr>
          <w:sz w:val="16"/>
          <w:szCs w:val="16"/>
        </w:rPr>
        <w:t>Religious observances not encouraged or anticipated</w:t>
      </w:r>
    </w:p>
    <w:p w:rsidRPr="007C759D" w:rsidR="006D33D5" w:rsidRDefault="006D33D5" w14:paraId="2C141154" w14:textId="77777777">
      <w:pPr>
        <w:numPr>
          <w:ilvl w:val="0"/>
          <w:numId w:val="18"/>
        </w:numPr>
        <w:ind w:left="458" w:firstLine="0"/>
        <w:jc w:val="both"/>
        <w:rPr>
          <w:sz w:val="16"/>
          <w:szCs w:val="16"/>
        </w:rPr>
      </w:pPr>
      <w:r w:rsidRPr="007C759D">
        <w:rPr>
          <w:sz w:val="16"/>
          <w:szCs w:val="16"/>
        </w:rPr>
        <w:t>Isolation due to language barriers</w:t>
      </w:r>
    </w:p>
    <w:p w:rsidRPr="007C759D" w:rsidR="006D33D5" w:rsidRDefault="006D33D5" w14:paraId="18E9854E" w14:textId="77777777">
      <w:pPr>
        <w:numPr>
          <w:ilvl w:val="0"/>
          <w:numId w:val="18"/>
        </w:numPr>
        <w:ind w:left="458" w:firstLine="0"/>
        <w:jc w:val="both"/>
        <w:rPr>
          <w:sz w:val="16"/>
          <w:szCs w:val="16"/>
        </w:rPr>
      </w:pPr>
      <w:r w:rsidRPr="007C759D">
        <w:rPr>
          <w:sz w:val="16"/>
          <w:szCs w:val="16"/>
        </w:rPr>
        <w:t>Signs of sub-standard service offered to minority groups or individuals</w:t>
      </w:r>
    </w:p>
    <w:p w:rsidRPr="007C759D" w:rsidR="006D33D5" w:rsidRDefault="006D33D5" w14:paraId="51ABC73E" w14:textId="77777777">
      <w:pPr>
        <w:numPr>
          <w:ilvl w:val="0"/>
          <w:numId w:val="18"/>
        </w:numPr>
        <w:ind w:left="458" w:firstLine="0"/>
        <w:jc w:val="both"/>
        <w:rPr>
          <w:sz w:val="16"/>
          <w:szCs w:val="16"/>
        </w:rPr>
      </w:pPr>
      <w:r w:rsidRPr="007C759D">
        <w:rPr>
          <w:sz w:val="16"/>
          <w:szCs w:val="16"/>
        </w:rPr>
        <w:t>Repeated exclusion from rights afforded to citizens such as health, education, employment and criminal justice.</w:t>
      </w:r>
    </w:p>
    <w:p w:rsidRPr="007C759D" w:rsidR="006D33D5" w:rsidRDefault="006D33D5" w14:paraId="4607816C" w14:textId="77777777">
      <w:pPr>
        <w:ind w:left="458"/>
        <w:jc w:val="both"/>
        <w:rPr>
          <w:sz w:val="16"/>
          <w:szCs w:val="16"/>
        </w:rPr>
      </w:pPr>
    </w:p>
    <w:p w:rsidRPr="007C759D" w:rsidR="006D33D5" w:rsidRDefault="007B105F" w14:paraId="28FCD54B" w14:textId="77777777">
      <w:pPr>
        <w:pStyle w:val="Heading3"/>
        <w:spacing w:line="276" w:lineRule="auto"/>
        <w:rPr>
          <w:sz w:val="16"/>
          <w:szCs w:val="16"/>
        </w:rPr>
      </w:pPr>
      <w:bookmarkStart w:name="_Toc10398735" w:id="8"/>
      <w:r w:rsidRPr="007C759D">
        <w:rPr>
          <w:sz w:val="16"/>
          <w:szCs w:val="16"/>
        </w:rPr>
        <w:t xml:space="preserve">Section 4 - </w:t>
      </w:r>
      <w:r w:rsidRPr="007C759D" w:rsidR="006D33D5">
        <w:rPr>
          <w:b/>
          <w:sz w:val="16"/>
          <w:szCs w:val="16"/>
        </w:rPr>
        <w:t>Domestic Abuse</w:t>
      </w:r>
      <w:bookmarkEnd w:id="8"/>
    </w:p>
    <w:p w:rsidRPr="007C759D" w:rsidR="006D33D5" w:rsidRDefault="006D33D5" w14:paraId="068F558C" w14:textId="77777777">
      <w:pPr>
        <w:pStyle w:val="NormalWeb"/>
        <w:spacing w:before="2" w:after="2" w:line="276" w:lineRule="auto"/>
        <w:jc w:val="both"/>
        <w:rPr>
          <w:sz w:val="16"/>
          <w:szCs w:val="16"/>
        </w:rPr>
      </w:pPr>
      <w:r w:rsidRPr="007C759D">
        <w:rPr>
          <w:sz w:val="16"/>
          <w:szCs w:val="16"/>
        </w:rPr>
        <w:t>Poole Communities Trust is committed to a caring and safe response to situations of domestic abuse.  This is defined as “Any incident of threatening behaviour, violence or abuse (</w:t>
      </w:r>
      <w:r w:rsidRPr="007C759D">
        <w:rPr>
          <w:bCs/>
          <w:sz w:val="16"/>
          <w:szCs w:val="16"/>
        </w:rPr>
        <w:t>psychological, physical, sexual, financial or emotional</w:t>
      </w:r>
      <w:r w:rsidRPr="007C759D">
        <w:rPr>
          <w:sz w:val="16"/>
          <w:szCs w:val="16"/>
        </w:rPr>
        <w:t xml:space="preserve">) between adults who are or have been intimate partners or family members, regardless of gender or sexuality”. PCT shows no tolerance of domestic abuse. Where such an incident affects children or adults who fit the vulnerable adult/adults at </w:t>
      </w:r>
      <w:r w:rsidRPr="007C759D" w:rsidR="007B105F">
        <w:rPr>
          <w:sz w:val="16"/>
          <w:szCs w:val="16"/>
        </w:rPr>
        <w:t>risk definition</w:t>
      </w:r>
      <w:r w:rsidRPr="007C759D">
        <w:rPr>
          <w:sz w:val="16"/>
          <w:szCs w:val="16"/>
        </w:rPr>
        <w:t xml:space="preserve"> </w:t>
      </w:r>
      <w:r w:rsidRPr="007C759D" w:rsidR="007C759D">
        <w:rPr>
          <w:sz w:val="16"/>
          <w:szCs w:val="16"/>
        </w:rPr>
        <w:t>above the</w:t>
      </w:r>
      <w:r w:rsidRPr="007C759D">
        <w:rPr>
          <w:sz w:val="16"/>
          <w:szCs w:val="16"/>
        </w:rPr>
        <w:t xml:space="preserve"> normal Safeguarding procedures should be followed </w:t>
      </w:r>
    </w:p>
    <w:p w:rsidRPr="007C759D" w:rsidR="006D33D5" w:rsidRDefault="006D33D5" w14:paraId="43D19149" w14:textId="77777777">
      <w:pPr>
        <w:pStyle w:val="NormalWeb"/>
        <w:spacing w:before="2" w:after="2" w:line="276" w:lineRule="auto"/>
        <w:jc w:val="both"/>
        <w:rPr>
          <w:sz w:val="16"/>
          <w:szCs w:val="16"/>
        </w:rPr>
      </w:pPr>
      <w:r w:rsidRPr="007C759D">
        <w:rPr>
          <w:sz w:val="16"/>
          <w:szCs w:val="16"/>
        </w:rPr>
        <w:t xml:space="preserve"> </w:t>
      </w:r>
    </w:p>
    <w:p w:rsidRPr="007C759D" w:rsidR="006D33D5" w:rsidRDefault="006D33D5" w14:paraId="59BF648D" w14:textId="77777777">
      <w:pPr>
        <w:pStyle w:val="NormalWeb"/>
        <w:spacing w:before="2" w:after="2" w:line="276" w:lineRule="auto"/>
        <w:rPr>
          <w:sz w:val="16"/>
          <w:szCs w:val="16"/>
        </w:rPr>
      </w:pPr>
      <w:r w:rsidRPr="007C759D">
        <w:rPr>
          <w:sz w:val="16"/>
          <w:szCs w:val="16"/>
        </w:rPr>
        <w:t>Where domestic abuse is between two adults who are not otherwise vulnerable, the guidelines are:</w:t>
      </w:r>
      <w:r w:rsidRPr="007C759D">
        <w:rPr>
          <w:sz w:val="16"/>
          <w:szCs w:val="16"/>
        </w:rPr>
        <w:br/>
      </w:r>
      <w:r w:rsidRPr="007C759D">
        <w:rPr>
          <w:sz w:val="16"/>
          <w:szCs w:val="16"/>
        </w:rPr>
        <w:t>Accept what the victim is telling you, not asking for proof</w:t>
      </w:r>
    </w:p>
    <w:p w:rsidRPr="007C759D" w:rsidR="006D33D5" w:rsidRDefault="006D33D5" w14:paraId="1E81568F" w14:textId="77777777">
      <w:pPr>
        <w:pStyle w:val="NormalWeb"/>
        <w:numPr>
          <w:ilvl w:val="0"/>
          <w:numId w:val="19"/>
        </w:numPr>
        <w:spacing w:before="2" w:after="240"/>
        <w:ind w:left="714" w:hanging="357"/>
        <w:rPr>
          <w:sz w:val="16"/>
          <w:szCs w:val="16"/>
        </w:rPr>
      </w:pPr>
      <w:r w:rsidRPr="007C759D">
        <w:rPr>
          <w:sz w:val="16"/>
          <w:szCs w:val="16"/>
        </w:rPr>
        <w:t>Reassure the victim that confidentiality will be maintained but there are boundaries</w:t>
      </w:r>
    </w:p>
    <w:p w:rsidRPr="007C759D" w:rsidR="006D33D5" w:rsidRDefault="006D33D5" w14:paraId="62E25D8D" w14:textId="77777777">
      <w:pPr>
        <w:pStyle w:val="NormalWeb"/>
        <w:numPr>
          <w:ilvl w:val="0"/>
          <w:numId w:val="19"/>
        </w:numPr>
        <w:spacing w:before="2" w:after="240"/>
        <w:ind w:left="714" w:hanging="357"/>
        <w:rPr>
          <w:sz w:val="16"/>
          <w:szCs w:val="16"/>
        </w:rPr>
      </w:pPr>
      <w:r w:rsidRPr="007C759D">
        <w:rPr>
          <w:sz w:val="16"/>
          <w:szCs w:val="16"/>
        </w:rPr>
        <w:t>Check whether any children or vulnerable adults are involved and follow procedures if they are</w:t>
      </w:r>
    </w:p>
    <w:p w:rsidRPr="007C759D" w:rsidR="006D33D5" w:rsidRDefault="006D33D5" w14:paraId="212BCD81" w14:textId="77777777">
      <w:pPr>
        <w:pStyle w:val="NormalWeb"/>
        <w:numPr>
          <w:ilvl w:val="0"/>
          <w:numId w:val="19"/>
        </w:numPr>
        <w:spacing w:before="2" w:after="240"/>
        <w:ind w:left="714" w:hanging="357"/>
        <w:rPr>
          <w:sz w:val="16"/>
          <w:szCs w:val="16"/>
        </w:rPr>
      </w:pPr>
      <w:r w:rsidRPr="007C759D">
        <w:rPr>
          <w:sz w:val="16"/>
          <w:szCs w:val="16"/>
        </w:rPr>
        <w:t>Ask if the victim is currently unsafe and take care not to increase risk. Encourage the victim to give consent to the involvement of local Domestic violence services. If there is immediate risk or medical need, dial 999</w:t>
      </w:r>
    </w:p>
    <w:p w:rsidRPr="007C759D" w:rsidR="006D33D5" w:rsidRDefault="006D33D5" w14:paraId="28779B31" w14:textId="77777777">
      <w:pPr>
        <w:pStyle w:val="NormalWeb"/>
        <w:numPr>
          <w:ilvl w:val="0"/>
          <w:numId w:val="19"/>
        </w:numPr>
        <w:spacing w:before="2" w:after="240"/>
        <w:ind w:left="714" w:hanging="357"/>
        <w:rPr>
          <w:sz w:val="16"/>
          <w:szCs w:val="16"/>
        </w:rPr>
      </w:pPr>
      <w:r w:rsidRPr="007C759D">
        <w:rPr>
          <w:sz w:val="16"/>
          <w:szCs w:val="16"/>
        </w:rPr>
        <w:t>Check how you can contact them in the future without increasing risk.</w:t>
      </w:r>
    </w:p>
    <w:p w:rsidRPr="007C759D" w:rsidR="006D33D5" w:rsidRDefault="006D33D5" w14:paraId="0F896BAA" w14:textId="77777777">
      <w:pPr>
        <w:pStyle w:val="NormalWeb"/>
        <w:numPr>
          <w:ilvl w:val="0"/>
          <w:numId w:val="19"/>
        </w:numPr>
        <w:spacing w:before="2" w:after="240"/>
        <w:ind w:left="714" w:hanging="357"/>
        <w:rPr>
          <w:sz w:val="16"/>
          <w:szCs w:val="16"/>
        </w:rPr>
      </w:pPr>
      <w:r w:rsidRPr="007C759D">
        <w:rPr>
          <w:sz w:val="16"/>
          <w:szCs w:val="16"/>
        </w:rPr>
        <w:t>Listen to the needs of the victim and do not give advice</w:t>
      </w:r>
    </w:p>
    <w:p w:rsidRPr="007C759D" w:rsidR="006D33D5" w:rsidRDefault="006D33D5" w14:paraId="25F40977" w14:textId="77777777">
      <w:pPr>
        <w:pStyle w:val="NormalWeb"/>
        <w:numPr>
          <w:ilvl w:val="0"/>
          <w:numId w:val="19"/>
        </w:numPr>
        <w:spacing w:before="2" w:after="240"/>
        <w:ind w:left="714" w:hanging="357"/>
        <w:rPr>
          <w:sz w:val="16"/>
          <w:szCs w:val="16"/>
        </w:rPr>
      </w:pPr>
      <w:r w:rsidRPr="007C759D">
        <w:rPr>
          <w:sz w:val="16"/>
          <w:szCs w:val="16"/>
        </w:rPr>
        <w:t>Record and date what you have been told.</w:t>
      </w:r>
    </w:p>
    <w:p w:rsidRPr="007C759D" w:rsidR="006D33D5" w:rsidRDefault="006D33D5" w14:paraId="1E1BD042" w14:textId="77777777">
      <w:pPr>
        <w:pStyle w:val="NormalWeb"/>
        <w:numPr>
          <w:ilvl w:val="0"/>
          <w:numId w:val="19"/>
        </w:numPr>
        <w:spacing w:before="2" w:after="240"/>
        <w:ind w:left="714" w:hanging="357"/>
        <w:rPr>
          <w:sz w:val="16"/>
          <w:szCs w:val="16"/>
        </w:rPr>
      </w:pPr>
      <w:r w:rsidRPr="007C759D">
        <w:rPr>
          <w:sz w:val="16"/>
          <w:szCs w:val="16"/>
        </w:rPr>
        <w:t>Advise PCT safeguarding lead</w:t>
      </w:r>
    </w:p>
    <w:p w:rsidRPr="007C759D" w:rsidR="006D33D5" w:rsidRDefault="006D33D5" w14:paraId="2C112608" w14:textId="77777777">
      <w:pPr>
        <w:pStyle w:val="NormalWeb"/>
        <w:spacing w:before="2" w:after="240"/>
        <w:ind w:left="714" w:hanging="357"/>
        <w:rPr>
          <w:sz w:val="16"/>
          <w:szCs w:val="16"/>
        </w:rPr>
      </w:pPr>
    </w:p>
    <w:p w:rsidRPr="007C759D" w:rsidR="006D33D5" w:rsidRDefault="006D33D5" w14:paraId="28ECC145" w14:textId="77777777">
      <w:pPr>
        <w:pStyle w:val="NormalWeb"/>
        <w:spacing w:before="2" w:after="240"/>
        <w:ind w:left="714" w:hanging="357"/>
        <w:rPr>
          <w:sz w:val="16"/>
          <w:szCs w:val="16"/>
        </w:rPr>
      </w:pPr>
    </w:p>
    <w:p w:rsidRPr="007C759D" w:rsidR="006D33D5" w:rsidRDefault="006D33D5" w14:paraId="1DBF4F08" w14:textId="77777777">
      <w:pPr>
        <w:pStyle w:val="NormalWeb"/>
        <w:spacing w:before="2" w:after="240"/>
        <w:ind w:left="714" w:hanging="357"/>
        <w:rPr>
          <w:sz w:val="16"/>
          <w:szCs w:val="16"/>
        </w:rPr>
      </w:pPr>
    </w:p>
    <w:p w:rsidR="007C759D" w:rsidRDefault="007C759D" w14:paraId="4F47AD03" w14:textId="77777777">
      <w:pPr>
        <w:pStyle w:val="NormalWeb"/>
        <w:spacing w:before="2" w:after="240"/>
        <w:rPr>
          <w:b/>
          <w:bCs/>
          <w:sz w:val="16"/>
          <w:szCs w:val="16"/>
          <w:u w:val="single"/>
        </w:rPr>
      </w:pPr>
    </w:p>
    <w:p w:rsidR="007C759D" w:rsidRDefault="007C759D" w14:paraId="0BC53465" w14:textId="77777777">
      <w:pPr>
        <w:pStyle w:val="NormalWeb"/>
        <w:spacing w:before="2" w:after="240"/>
        <w:rPr>
          <w:b/>
          <w:bCs/>
          <w:sz w:val="16"/>
          <w:szCs w:val="16"/>
          <w:u w:val="single"/>
        </w:rPr>
      </w:pPr>
    </w:p>
    <w:p w:rsidRPr="007C759D" w:rsidR="006D33D5" w:rsidRDefault="006D33D5" w14:paraId="2777B42D" w14:textId="77777777">
      <w:pPr>
        <w:pStyle w:val="NormalWeb"/>
        <w:spacing w:before="2" w:after="240"/>
        <w:rPr>
          <w:sz w:val="16"/>
          <w:szCs w:val="16"/>
        </w:rPr>
      </w:pPr>
      <w:r w:rsidRPr="007C759D">
        <w:rPr>
          <w:b/>
          <w:bCs/>
          <w:sz w:val="16"/>
          <w:szCs w:val="16"/>
          <w:u w:val="single"/>
        </w:rPr>
        <w:t xml:space="preserve">Appendix 2 – Safer Working and Safeguarding Recruitment steps </w:t>
      </w:r>
    </w:p>
    <w:p w:rsidRPr="007C759D" w:rsidR="006D33D5" w:rsidRDefault="006D33D5" w14:paraId="3647DFA4" w14:textId="77777777">
      <w:pPr>
        <w:pStyle w:val="Heading2"/>
        <w:rPr>
          <w:b/>
          <w:sz w:val="16"/>
          <w:szCs w:val="16"/>
        </w:rPr>
      </w:pPr>
      <w:bookmarkStart w:name="_Toc10398742" w:id="9"/>
      <w:r w:rsidRPr="007C759D">
        <w:rPr>
          <w:b/>
          <w:sz w:val="16"/>
          <w:szCs w:val="16"/>
        </w:rPr>
        <w:t>SAFER WORKING PRACTICES</w:t>
      </w:r>
      <w:bookmarkEnd w:id="9"/>
    </w:p>
    <w:p w:rsidRPr="007C759D" w:rsidR="006D33D5" w:rsidRDefault="006D33D5" w14:paraId="7E5B6061" w14:textId="77777777">
      <w:pPr>
        <w:pStyle w:val="Heading3"/>
        <w:rPr>
          <w:b/>
          <w:i/>
          <w:sz w:val="16"/>
          <w:szCs w:val="16"/>
        </w:rPr>
      </w:pPr>
      <w:bookmarkStart w:name="_Toc10398743" w:id="10"/>
      <w:r w:rsidRPr="007C759D">
        <w:rPr>
          <w:b/>
          <w:sz w:val="16"/>
          <w:szCs w:val="16"/>
        </w:rPr>
        <w:t>Practical guidelines for Safer Working Practice with Children</w:t>
      </w:r>
      <w:bookmarkEnd w:id="10"/>
      <w:r w:rsidRPr="007C759D">
        <w:rPr>
          <w:b/>
          <w:sz w:val="16"/>
          <w:szCs w:val="16"/>
        </w:rPr>
        <w:t xml:space="preserve"> </w:t>
      </w:r>
    </w:p>
    <w:p w:rsidRPr="007C759D" w:rsidR="006D33D5" w:rsidRDefault="006D33D5" w14:paraId="128D6639" w14:textId="77777777">
      <w:pPr>
        <w:rPr>
          <w:b/>
          <w:i/>
          <w:sz w:val="16"/>
          <w:szCs w:val="16"/>
        </w:rPr>
      </w:pPr>
    </w:p>
    <w:p w:rsidRPr="007C759D" w:rsidR="006D33D5" w:rsidRDefault="006D33D5" w14:paraId="55974B48" w14:noSpellErr="1" w14:textId="1560D48F">
      <w:pPr>
        <w:pStyle w:val="BodyText"/>
        <w:numPr>
          <w:ilvl w:val="0"/>
          <w:numId w:val="20"/>
        </w:numPr>
        <w:spacing w:line="276" w:lineRule="auto"/>
        <w:ind w:left="426" w:hanging="284"/>
        <w:jc w:val="both"/>
        <w:rPr>
          <w:sz w:val="16"/>
          <w:szCs w:val="16"/>
        </w:rPr>
      </w:pPr>
      <w:r w:rsidRPr="5B7A53DE" w:rsidR="006D33D5">
        <w:rPr>
          <w:sz w:val="16"/>
          <w:szCs w:val="16"/>
        </w:rPr>
        <w:t>All leaders of groups will ensure that the venue is suitable and safe</w:t>
      </w:r>
      <w:r w:rsidRPr="5B7A53DE" w:rsidR="006D33D5">
        <w:rPr>
          <w:sz w:val="16"/>
          <w:szCs w:val="16"/>
        </w:rPr>
        <w:t xml:space="preserve">.  </w:t>
      </w:r>
      <w:r w:rsidRPr="5B7A53DE" w:rsidR="006D33D5">
        <w:rPr>
          <w:sz w:val="16"/>
          <w:szCs w:val="16"/>
        </w:rPr>
        <w:t xml:space="preserve">If there are any concerns about this, they should be reported to PCT Safeguarding </w:t>
      </w:r>
      <w:r w:rsidRPr="5B7A53DE" w:rsidR="7FB9CFE1">
        <w:rPr>
          <w:sz w:val="16"/>
          <w:szCs w:val="16"/>
        </w:rPr>
        <w:t>Lead</w:t>
      </w:r>
      <w:r w:rsidRPr="5B7A53DE" w:rsidR="006D33D5">
        <w:rPr>
          <w:sz w:val="16"/>
          <w:szCs w:val="16"/>
        </w:rPr>
        <w:t xml:space="preserve">.  </w:t>
      </w:r>
      <w:r w:rsidRPr="5B7A53DE" w:rsidR="0041441D">
        <w:rPr>
          <w:sz w:val="16"/>
          <w:szCs w:val="16"/>
        </w:rPr>
        <w:t>Leaders and volunteers should know the whereabouts of the first aid kit, the nearest telephone and fire extinguishers and exits</w:t>
      </w:r>
      <w:r w:rsidRPr="5B7A53DE" w:rsidR="006D33D5">
        <w:rPr>
          <w:sz w:val="16"/>
          <w:szCs w:val="16"/>
        </w:rPr>
        <w:t xml:space="preserve">. There should be basic First Aid knowledge by leaders and hygiene standards should be </w:t>
      </w:r>
      <w:r w:rsidRPr="5B7A53DE" w:rsidR="006D33D5">
        <w:rPr>
          <w:sz w:val="16"/>
          <w:szCs w:val="16"/>
        </w:rPr>
        <w:t>maintained</w:t>
      </w:r>
      <w:r w:rsidRPr="5B7A53DE" w:rsidR="006D33D5">
        <w:rPr>
          <w:sz w:val="16"/>
          <w:szCs w:val="16"/>
        </w:rPr>
        <w:t xml:space="preserve"> where food or drinks are served</w:t>
      </w:r>
      <w:r w:rsidRPr="5B7A53DE" w:rsidR="006D33D5">
        <w:rPr>
          <w:sz w:val="16"/>
          <w:szCs w:val="16"/>
        </w:rPr>
        <w:t xml:space="preserve">.  </w:t>
      </w:r>
    </w:p>
    <w:p w:rsidRPr="007C759D" w:rsidR="006D33D5" w:rsidRDefault="006D33D5" w14:paraId="282FFA4D" w14:noSpellErr="1" w14:textId="0ED4F8A5">
      <w:pPr>
        <w:pStyle w:val="BodyText"/>
        <w:numPr>
          <w:ilvl w:val="0"/>
          <w:numId w:val="20"/>
        </w:numPr>
        <w:spacing w:line="276" w:lineRule="auto"/>
        <w:ind w:left="426" w:hanging="284"/>
        <w:jc w:val="both"/>
        <w:rPr>
          <w:sz w:val="16"/>
          <w:szCs w:val="16"/>
        </w:rPr>
      </w:pPr>
      <w:r w:rsidRPr="5B7A53DE" w:rsidR="006D33D5">
        <w:rPr>
          <w:sz w:val="16"/>
          <w:szCs w:val="16"/>
        </w:rPr>
        <w:t xml:space="preserve">All adults working with children will </w:t>
      </w:r>
      <w:r w:rsidRPr="5B7A53DE" w:rsidR="006D33D5">
        <w:rPr>
          <w:sz w:val="16"/>
          <w:szCs w:val="16"/>
        </w:rPr>
        <w:t>attempt</w:t>
      </w:r>
      <w:r w:rsidRPr="5B7A53DE" w:rsidR="006D33D5">
        <w:rPr>
          <w:sz w:val="16"/>
          <w:szCs w:val="16"/>
        </w:rPr>
        <w:t xml:space="preserve"> not to be alone with a </w:t>
      </w:r>
      <w:r w:rsidRPr="5B7A53DE" w:rsidR="0041441D">
        <w:rPr>
          <w:sz w:val="16"/>
          <w:szCs w:val="16"/>
        </w:rPr>
        <w:t>child unobserved</w:t>
      </w:r>
      <w:r w:rsidRPr="5B7A53DE" w:rsidR="006D33D5">
        <w:rPr>
          <w:sz w:val="16"/>
          <w:szCs w:val="16"/>
        </w:rPr>
        <w:t xml:space="preserve">.  </w:t>
      </w:r>
      <w:r w:rsidRPr="5B7A53DE" w:rsidR="006D33D5">
        <w:rPr>
          <w:sz w:val="16"/>
          <w:szCs w:val="16"/>
        </w:rPr>
        <w:t xml:space="preserve">This </w:t>
      </w:r>
      <w:r w:rsidRPr="5B7A53DE" w:rsidR="0041441D">
        <w:rPr>
          <w:sz w:val="16"/>
          <w:szCs w:val="16"/>
        </w:rPr>
        <w:t>means there</w:t>
      </w:r>
      <w:r w:rsidRPr="5B7A53DE" w:rsidR="006D33D5">
        <w:rPr>
          <w:sz w:val="16"/>
          <w:szCs w:val="16"/>
        </w:rPr>
        <w:t xml:space="preserve"> </w:t>
      </w:r>
      <w:r w:rsidRPr="5B7A53DE" w:rsidR="0041441D">
        <w:rPr>
          <w:sz w:val="16"/>
          <w:szCs w:val="16"/>
        </w:rPr>
        <w:t xml:space="preserve">should </w:t>
      </w:r>
      <w:r w:rsidRPr="5B7A53DE" w:rsidR="007C759D">
        <w:rPr>
          <w:sz w:val="16"/>
          <w:szCs w:val="16"/>
        </w:rPr>
        <w:t>always be</w:t>
      </w:r>
      <w:r w:rsidRPr="5B7A53DE" w:rsidR="006D33D5">
        <w:rPr>
          <w:sz w:val="16"/>
          <w:szCs w:val="16"/>
        </w:rPr>
        <w:t xml:space="preserve"> two </w:t>
      </w:r>
      <w:r w:rsidRPr="5B7A53DE" w:rsidR="007C759D">
        <w:rPr>
          <w:sz w:val="16"/>
          <w:szCs w:val="16"/>
        </w:rPr>
        <w:t xml:space="preserve">adults </w:t>
      </w:r>
      <w:r w:rsidRPr="5B7A53DE" w:rsidR="007C759D">
        <w:rPr>
          <w:sz w:val="16"/>
          <w:szCs w:val="16"/>
        </w:rPr>
        <w:t>present</w:t>
      </w:r>
      <w:r w:rsidRPr="5B7A53DE" w:rsidR="006D33D5">
        <w:rPr>
          <w:sz w:val="16"/>
          <w:szCs w:val="16"/>
        </w:rPr>
        <w:t xml:space="preserve"> during</w:t>
      </w:r>
      <w:r w:rsidRPr="5B7A53DE" w:rsidR="006D33D5">
        <w:rPr>
          <w:sz w:val="16"/>
          <w:szCs w:val="16"/>
        </w:rPr>
        <w:t xml:space="preserve">  activities or doors open between two groups.  </w:t>
      </w:r>
    </w:p>
    <w:p w:rsidRPr="007C759D" w:rsidR="006D33D5" w:rsidRDefault="006D33D5" w14:paraId="53A21A16" w14:textId="77777777">
      <w:pPr>
        <w:pStyle w:val="BodyText"/>
        <w:numPr>
          <w:ilvl w:val="0"/>
          <w:numId w:val="20"/>
        </w:numPr>
        <w:spacing w:line="276" w:lineRule="auto"/>
        <w:ind w:left="426" w:hanging="294"/>
        <w:jc w:val="both"/>
        <w:rPr>
          <w:sz w:val="16"/>
          <w:szCs w:val="16"/>
        </w:rPr>
      </w:pPr>
      <w:r w:rsidRPr="007C759D">
        <w:rPr>
          <w:sz w:val="16"/>
          <w:szCs w:val="16"/>
        </w:rPr>
        <w:t xml:space="preserve">Two leaders are sufficient for 20 children over 8 years old, with one additional leader per 10 additional children.  A balance of gender should be maintained where possible.  For children under 2 years old there should be one leader per three children, from 2-3 years old one per four children and </w:t>
      </w:r>
      <w:r w:rsidRPr="007C759D" w:rsidR="007C759D">
        <w:rPr>
          <w:sz w:val="16"/>
          <w:szCs w:val="16"/>
        </w:rPr>
        <w:t>4–8-year-olds</w:t>
      </w:r>
      <w:r w:rsidRPr="007C759D">
        <w:rPr>
          <w:sz w:val="16"/>
          <w:szCs w:val="16"/>
        </w:rPr>
        <w:t xml:space="preserve"> one per eight children.  Failure to comply should be noted in the group’s register or </w:t>
      </w:r>
      <w:r w:rsidRPr="007C759D" w:rsidR="0041441D">
        <w:rPr>
          <w:sz w:val="16"/>
          <w:szCs w:val="16"/>
        </w:rPr>
        <w:t>logbook</w:t>
      </w:r>
      <w:r w:rsidRPr="007C759D">
        <w:rPr>
          <w:sz w:val="16"/>
          <w:szCs w:val="16"/>
        </w:rPr>
        <w:t>.</w:t>
      </w:r>
    </w:p>
    <w:p w:rsidRPr="007C759D" w:rsidR="006D33D5" w:rsidRDefault="006D33D5" w14:paraId="0CCFAE17" w14:textId="77777777">
      <w:pPr>
        <w:pStyle w:val="BodyText"/>
        <w:numPr>
          <w:ilvl w:val="0"/>
          <w:numId w:val="21"/>
        </w:numPr>
        <w:spacing w:line="276" w:lineRule="auto"/>
        <w:jc w:val="both"/>
        <w:rPr>
          <w:sz w:val="16"/>
          <w:szCs w:val="16"/>
        </w:rPr>
      </w:pPr>
      <w:r w:rsidRPr="007C759D">
        <w:rPr>
          <w:sz w:val="16"/>
          <w:szCs w:val="16"/>
        </w:rPr>
        <w:t>Care will be taken about the use of   photos or video images of children. Occasionally photos of PCT events may include group pictures of un-named children</w:t>
      </w:r>
    </w:p>
    <w:p w:rsidRPr="007C759D" w:rsidR="006D33D5" w:rsidRDefault="006D33D5" w14:paraId="165651A5" w14:textId="77777777">
      <w:pPr>
        <w:pStyle w:val="BodyText"/>
        <w:numPr>
          <w:ilvl w:val="0"/>
          <w:numId w:val="22"/>
        </w:numPr>
        <w:spacing w:line="276" w:lineRule="auto"/>
        <w:jc w:val="both"/>
        <w:rPr>
          <w:sz w:val="16"/>
          <w:szCs w:val="16"/>
        </w:rPr>
      </w:pPr>
      <w:r w:rsidRPr="007C759D">
        <w:rPr>
          <w:sz w:val="16"/>
          <w:szCs w:val="16"/>
        </w:rPr>
        <w:t xml:space="preserve">Use of texting and messaging on social media by leaders and volunteers needs to be done with great care. Only group texts and </w:t>
      </w:r>
      <w:r w:rsidRPr="007C759D" w:rsidR="0041441D">
        <w:rPr>
          <w:sz w:val="16"/>
          <w:szCs w:val="16"/>
        </w:rPr>
        <w:t>e-mails</w:t>
      </w:r>
      <w:r w:rsidRPr="007C759D">
        <w:rPr>
          <w:sz w:val="16"/>
          <w:szCs w:val="16"/>
        </w:rPr>
        <w:t xml:space="preserve"> should be sent with arrangements, not entering into personal sharing. Leaders and volunteers should not allow access of children in their groups to their own personal Facebook profile so should not have them as Facebook “friends” or enter into Facebook messages with them.</w:t>
      </w:r>
    </w:p>
    <w:p w:rsidRPr="007C759D" w:rsidR="006D33D5" w:rsidRDefault="006D33D5" w14:paraId="0886DDA5" w14:textId="77777777">
      <w:pPr>
        <w:pStyle w:val="BodyText"/>
        <w:numPr>
          <w:ilvl w:val="0"/>
          <w:numId w:val="22"/>
        </w:numPr>
        <w:spacing w:line="276" w:lineRule="auto"/>
        <w:jc w:val="both"/>
        <w:rPr>
          <w:sz w:val="16"/>
          <w:szCs w:val="16"/>
        </w:rPr>
      </w:pPr>
      <w:r w:rsidRPr="007C759D">
        <w:rPr>
          <w:sz w:val="16"/>
          <w:szCs w:val="16"/>
        </w:rPr>
        <w:t xml:space="preserve">Leaders and helpers need to ensure they behave in a </w:t>
      </w:r>
      <w:r w:rsidRPr="007C759D" w:rsidR="0041441D">
        <w:rPr>
          <w:sz w:val="16"/>
          <w:szCs w:val="16"/>
        </w:rPr>
        <w:t>way, which</w:t>
      </w:r>
      <w:r w:rsidRPr="007C759D">
        <w:rPr>
          <w:sz w:val="16"/>
          <w:szCs w:val="16"/>
        </w:rPr>
        <w:t xml:space="preserve"> could not be misconstrued.  </w:t>
      </w:r>
    </w:p>
    <w:p w:rsidRPr="007C759D" w:rsidR="006D33D5" w:rsidRDefault="006D33D5" w14:paraId="38F1A6FC" w14:textId="77777777">
      <w:pPr>
        <w:pStyle w:val="BodyText"/>
        <w:numPr>
          <w:ilvl w:val="0"/>
          <w:numId w:val="22"/>
        </w:numPr>
        <w:spacing w:line="276" w:lineRule="auto"/>
        <w:jc w:val="both"/>
        <w:rPr>
          <w:sz w:val="16"/>
          <w:szCs w:val="16"/>
        </w:rPr>
      </w:pPr>
      <w:r w:rsidRPr="007C759D">
        <w:rPr>
          <w:sz w:val="16"/>
          <w:szCs w:val="16"/>
        </w:rPr>
        <w:t>Levels of personal care, e.g. toileting, should be appropriate and related to the age and stage of development of the child. There should always be two people present if a child is taken to the toilet or personal care needed.</w:t>
      </w:r>
    </w:p>
    <w:p w:rsidRPr="007C759D" w:rsidR="006D33D5" w:rsidRDefault="006D33D5" w14:paraId="299FD330" w14:noSpellErr="1" w14:textId="5E938795">
      <w:pPr>
        <w:pStyle w:val="BodyText"/>
        <w:numPr>
          <w:ilvl w:val="0"/>
          <w:numId w:val="22"/>
        </w:numPr>
        <w:spacing w:line="276" w:lineRule="auto"/>
        <w:jc w:val="both"/>
        <w:rPr>
          <w:sz w:val="16"/>
          <w:szCs w:val="16"/>
        </w:rPr>
      </w:pPr>
      <w:r w:rsidRPr="5B7A53DE" w:rsidR="006D33D5">
        <w:rPr>
          <w:sz w:val="16"/>
          <w:szCs w:val="16"/>
        </w:rPr>
        <w:t>Touching of children needs to be considered with care</w:t>
      </w:r>
      <w:r w:rsidRPr="5B7A53DE" w:rsidR="006D33D5">
        <w:rPr>
          <w:sz w:val="16"/>
          <w:szCs w:val="16"/>
        </w:rPr>
        <w:t xml:space="preserve">.  </w:t>
      </w:r>
      <w:r w:rsidRPr="5B7A53DE" w:rsidR="006D33D5">
        <w:rPr>
          <w:sz w:val="16"/>
          <w:szCs w:val="16"/>
        </w:rPr>
        <w:t>It is not helpful to assume touch is never appropriate</w:t>
      </w:r>
      <w:r w:rsidRPr="5B7A53DE" w:rsidR="006D33D5">
        <w:rPr>
          <w:sz w:val="16"/>
          <w:szCs w:val="16"/>
        </w:rPr>
        <w:t xml:space="preserve">.  </w:t>
      </w:r>
      <w:r w:rsidRPr="5B7A53DE" w:rsidR="006D33D5">
        <w:rPr>
          <w:sz w:val="16"/>
          <w:szCs w:val="16"/>
        </w:rPr>
        <w:t xml:space="preserve">Touch should always be </w:t>
      </w:r>
      <w:r w:rsidRPr="5B7A53DE" w:rsidR="006D33D5">
        <w:rPr>
          <w:sz w:val="16"/>
          <w:szCs w:val="16"/>
        </w:rPr>
        <w:t>initiated</w:t>
      </w:r>
      <w:r w:rsidRPr="5B7A53DE" w:rsidR="006D33D5">
        <w:rPr>
          <w:sz w:val="16"/>
          <w:szCs w:val="16"/>
        </w:rPr>
        <w:t xml:space="preserve"> by the child not the adult</w:t>
      </w:r>
      <w:r w:rsidRPr="5B7A53DE" w:rsidR="006D33D5">
        <w:rPr>
          <w:sz w:val="16"/>
          <w:szCs w:val="16"/>
        </w:rPr>
        <w:t xml:space="preserve">.  </w:t>
      </w:r>
      <w:r w:rsidRPr="5B7A53DE" w:rsidR="006D33D5">
        <w:rPr>
          <w:sz w:val="16"/>
          <w:szCs w:val="16"/>
        </w:rPr>
        <w:t xml:space="preserve">It should be age appropriate and any concerns about inappropriate touch by a child should be referred to the Safeguarding </w:t>
      </w:r>
      <w:r w:rsidRPr="5B7A53DE" w:rsidR="05AF194E">
        <w:rPr>
          <w:sz w:val="16"/>
          <w:szCs w:val="16"/>
        </w:rPr>
        <w:t>Lead</w:t>
      </w:r>
      <w:r w:rsidRPr="5B7A53DE" w:rsidR="006D33D5">
        <w:rPr>
          <w:sz w:val="16"/>
          <w:szCs w:val="16"/>
        </w:rPr>
        <w:t xml:space="preserve">.  The use of touch must be to meet the child’s needs, not the </w:t>
      </w:r>
      <w:r w:rsidRPr="5B7A53DE" w:rsidR="007C759D">
        <w:rPr>
          <w:sz w:val="16"/>
          <w:szCs w:val="16"/>
        </w:rPr>
        <w:t>adults</w:t>
      </w:r>
      <w:r w:rsidRPr="5B7A53DE" w:rsidR="006D33D5">
        <w:rPr>
          <w:sz w:val="16"/>
          <w:szCs w:val="16"/>
        </w:rPr>
        <w:t xml:space="preserve">. Any touching should take place in a public setting, </w:t>
      </w:r>
      <w:r w:rsidRPr="5B7A53DE" w:rsidR="006D33D5">
        <w:rPr>
          <w:sz w:val="16"/>
          <w:szCs w:val="16"/>
        </w:rPr>
        <w:t>observed</w:t>
      </w:r>
      <w:r w:rsidRPr="5B7A53DE" w:rsidR="006D33D5">
        <w:rPr>
          <w:sz w:val="16"/>
          <w:szCs w:val="16"/>
        </w:rPr>
        <w:t xml:space="preserve"> by another adult. Care should be taken when playing physical games that there is no inappropriate touching and that children are happy with the activity.  Leaders and helpers should </w:t>
      </w:r>
      <w:r w:rsidRPr="5B7A53DE" w:rsidR="006D33D5">
        <w:rPr>
          <w:sz w:val="16"/>
          <w:szCs w:val="16"/>
        </w:rPr>
        <w:t>monitor</w:t>
      </w:r>
      <w:r w:rsidRPr="5B7A53DE" w:rsidR="006D33D5">
        <w:rPr>
          <w:sz w:val="16"/>
          <w:szCs w:val="16"/>
        </w:rPr>
        <w:t xml:space="preserve"> each other </w:t>
      </w:r>
      <w:r w:rsidRPr="5B7A53DE" w:rsidR="006D33D5">
        <w:rPr>
          <w:sz w:val="16"/>
          <w:szCs w:val="16"/>
        </w:rPr>
        <w:t>in the area of</w:t>
      </w:r>
      <w:r w:rsidRPr="5B7A53DE" w:rsidR="006D33D5">
        <w:rPr>
          <w:sz w:val="16"/>
          <w:szCs w:val="16"/>
        </w:rPr>
        <w:t xml:space="preserve"> touch and should help each other </w:t>
      </w:r>
      <w:r w:rsidRPr="5B7A53DE" w:rsidR="006D33D5">
        <w:rPr>
          <w:sz w:val="16"/>
          <w:szCs w:val="16"/>
        </w:rPr>
        <w:t>maintain</w:t>
      </w:r>
      <w:r w:rsidRPr="5B7A53DE" w:rsidR="006D33D5">
        <w:rPr>
          <w:sz w:val="16"/>
          <w:szCs w:val="16"/>
        </w:rPr>
        <w:t xml:space="preserve"> safe standards.  Any concerns about the behaviour of another leader or helper should be referred </w:t>
      </w:r>
      <w:r w:rsidRPr="5B7A53DE" w:rsidR="006D33D5">
        <w:rPr>
          <w:sz w:val="16"/>
          <w:szCs w:val="16"/>
        </w:rPr>
        <w:t>immediately</w:t>
      </w:r>
      <w:r w:rsidRPr="5B7A53DE" w:rsidR="006D33D5">
        <w:rPr>
          <w:sz w:val="16"/>
          <w:szCs w:val="16"/>
        </w:rPr>
        <w:t xml:space="preserve"> to the Safeguarding </w:t>
      </w:r>
      <w:r w:rsidRPr="5B7A53DE" w:rsidR="48655B1B">
        <w:rPr>
          <w:sz w:val="16"/>
          <w:szCs w:val="16"/>
        </w:rPr>
        <w:t>Lead</w:t>
      </w:r>
      <w:r w:rsidRPr="5B7A53DE" w:rsidR="006D33D5">
        <w:rPr>
          <w:sz w:val="16"/>
          <w:szCs w:val="16"/>
        </w:rPr>
        <w:t>.</w:t>
      </w:r>
    </w:p>
    <w:p w:rsidRPr="007C759D" w:rsidR="006D33D5" w:rsidRDefault="006D33D5" w14:paraId="73759068" w14:textId="77777777">
      <w:pPr>
        <w:pStyle w:val="BodyText"/>
        <w:spacing w:line="276" w:lineRule="auto"/>
        <w:jc w:val="both"/>
        <w:rPr>
          <w:sz w:val="16"/>
          <w:szCs w:val="16"/>
        </w:rPr>
      </w:pPr>
    </w:p>
    <w:p w:rsidRPr="007C759D" w:rsidR="006D33D5" w:rsidRDefault="006D33D5" w14:paraId="0031D9ED" w14:textId="77777777">
      <w:pPr>
        <w:pStyle w:val="BodyText"/>
        <w:spacing w:line="276" w:lineRule="auto"/>
        <w:jc w:val="both"/>
        <w:rPr>
          <w:sz w:val="16"/>
          <w:szCs w:val="16"/>
        </w:rPr>
      </w:pPr>
      <w:r w:rsidRPr="007C759D">
        <w:rPr>
          <w:sz w:val="16"/>
          <w:szCs w:val="16"/>
        </w:rPr>
        <w:t xml:space="preserve"> </w:t>
      </w:r>
      <w:bookmarkStart w:name="_Toc10398744" w:id="11"/>
      <w:r w:rsidRPr="007C759D">
        <w:rPr>
          <w:b/>
          <w:bCs/>
          <w:sz w:val="16"/>
          <w:szCs w:val="16"/>
        </w:rPr>
        <w:t>Practical guidelines for safer working practice with vulnerable adults</w:t>
      </w:r>
      <w:bookmarkEnd w:id="11"/>
    </w:p>
    <w:p w:rsidRPr="007C759D" w:rsidR="006D33D5" w:rsidRDefault="006D33D5" w14:paraId="1381FB31" w14:noSpellErr="1" w14:textId="1AC8C570">
      <w:pPr>
        <w:pStyle w:val="BodyText"/>
        <w:spacing w:line="276" w:lineRule="auto"/>
        <w:jc w:val="both"/>
        <w:rPr>
          <w:sz w:val="16"/>
          <w:szCs w:val="16"/>
        </w:rPr>
      </w:pPr>
      <w:r w:rsidRPr="5B7A53DE" w:rsidR="006D33D5">
        <w:rPr>
          <w:sz w:val="16"/>
          <w:szCs w:val="16"/>
        </w:rPr>
        <w:t>All leaders of groups will ensure that the venue is suitable and safe</w:t>
      </w:r>
      <w:r w:rsidRPr="5B7A53DE" w:rsidR="006D33D5">
        <w:rPr>
          <w:sz w:val="16"/>
          <w:szCs w:val="16"/>
        </w:rPr>
        <w:t xml:space="preserve">.  </w:t>
      </w:r>
      <w:r w:rsidRPr="5B7A53DE" w:rsidR="006D33D5">
        <w:rPr>
          <w:sz w:val="16"/>
          <w:szCs w:val="16"/>
        </w:rPr>
        <w:t xml:space="preserve">If there are any concerns about this, they should be reported to the Safeguarding </w:t>
      </w:r>
      <w:r w:rsidRPr="5B7A53DE" w:rsidR="2BB4943A">
        <w:rPr>
          <w:sz w:val="16"/>
          <w:szCs w:val="16"/>
        </w:rPr>
        <w:t>Lead</w:t>
      </w:r>
      <w:r w:rsidRPr="5B7A53DE" w:rsidR="006D33D5">
        <w:rPr>
          <w:sz w:val="16"/>
          <w:szCs w:val="16"/>
        </w:rPr>
        <w:t xml:space="preserve">.  </w:t>
      </w:r>
      <w:r w:rsidRPr="5B7A53DE" w:rsidR="0041441D">
        <w:rPr>
          <w:sz w:val="16"/>
          <w:szCs w:val="16"/>
        </w:rPr>
        <w:t>Leaders and volunteers should know the whereabouts of the first aid kit, the nearest telephone and fire extinguishers and exits</w:t>
      </w:r>
      <w:r w:rsidRPr="5B7A53DE" w:rsidR="006D33D5">
        <w:rPr>
          <w:sz w:val="16"/>
          <w:szCs w:val="16"/>
        </w:rPr>
        <w:t xml:space="preserve">. There should be basic First Aid knowledge by leaders and hygiene standards should be </w:t>
      </w:r>
      <w:r w:rsidRPr="5B7A53DE" w:rsidR="006D33D5">
        <w:rPr>
          <w:sz w:val="16"/>
          <w:szCs w:val="16"/>
        </w:rPr>
        <w:t>maintained</w:t>
      </w:r>
      <w:r w:rsidRPr="5B7A53DE" w:rsidR="006D33D5">
        <w:rPr>
          <w:sz w:val="16"/>
          <w:szCs w:val="16"/>
        </w:rPr>
        <w:t xml:space="preserve"> where food or drinks are served</w:t>
      </w:r>
      <w:r w:rsidRPr="5B7A53DE" w:rsidR="006D33D5">
        <w:rPr>
          <w:sz w:val="16"/>
          <w:szCs w:val="16"/>
        </w:rPr>
        <w:t xml:space="preserve">.  </w:t>
      </w:r>
    </w:p>
    <w:p w:rsidRPr="007C759D" w:rsidR="006D33D5" w:rsidRDefault="006D33D5" w14:paraId="7C8E5313" w14:noSpellErr="1" w14:textId="0743E8F0">
      <w:pPr>
        <w:pStyle w:val="BodyText"/>
        <w:spacing w:line="276" w:lineRule="auto"/>
        <w:jc w:val="both"/>
        <w:rPr>
          <w:sz w:val="16"/>
          <w:szCs w:val="16"/>
        </w:rPr>
      </w:pPr>
      <w:r w:rsidRPr="5B7A53DE" w:rsidR="006D33D5">
        <w:rPr>
          <w:sz w:val="16"/>
          <w:szCs w:val="16"/>
        </w:rPr>
        <w:t xml:space="preserve">Consideration needs to be given about how many people should undertake an activity with vulnerable adults. There will be situations where it would be </w:t>
      </w:r>
      <w:r w:rsidRPr="5B7A53DE" w:rsidR="006D33D5">
        <w:rPr>
          <w:sz w:val="16"/>
          <w:szCs w:val="16"/>
        </w:rPr>
        <w:t>appropriate to</w:t>
      </w:r>
      <w:r w:rsidRPr="5B7A53DE" w:rsidR="006D33D5">
        <w:rPr>
          <w:sz w:val="16"/>
          <w:szCs w:val="16"/>
        </w:rPr>
        <w:t xml:space="preserve"> always have two people helping a vulnerable adult. For example, where someone will be very distressed or where the adult may lack mental capacity</w:t>
      </w:r>
      <w:r w:rsidRPr="5B7A53DE" w:rsidR="006D33D5">
        <w:rPr>
          <w:sz w:val="16"/>
          <w:szCs w:val="16"/>
        </w:rPr>
        <w:t xml:space="preserve">.  </w:t>
      </w:r>
      <w:r w:rsidRPr="5B7A53DE" w:rsidR="006D33D5">
        <w:rPr>
          <w:sz w:val="16"/>
          <w:szCs w:val="16"/>
        </w:rPr>
        <w:t xml:space="preserve">Guidance can be </w:t>
      </w:r>
      <w:r w:rsidRPr="5B7A53DE" w:rsidR="006D33D5">
        <w:rPr>
          <w:sz w:val="16"/>
          <w:szCs w:val="16"/>
        </w:rPr>
        <w:t>sought</w:t>
      </w:r>
      <w:r w:rsidRPr="5B7A53DE" w:rsidR="006D33D5">
        <w:rPr>
          <w:sz w:val="16"/>
          <w:szCs w:val="16"/>
        </w:rPr>
        <w:t xml:space="preserve"> from the Safeguarding </w:t>
      </w:r>
      <w:r w:rsidRPr="5B7A53DE" w:rsidR="57FF8E83">
        <w:rPr>
          <w:sz w:val="16"/>
          <w:szCs w:val="16"/>
        </w:rPr>
        <w:t xml:space="preserve">Lead </w:t>
      </w:r>
      <w:r w:rsidRPr="5B7A53DE" w:rsidR="006D33D5">
        <w:rPr>
          <w:sz w:val="16"/>
          <w:szCs w:val="16"/>
        </w:rPr>
        <w:t xml:space="preserve">in such situations. </w:t>
      </w:r>
    </w:p>
    <w:p w:rsidRPr="007C759D" w:rsidR="006D33D5" w:rsidRDefault="006D33D5" w14:paraId="7B160B06" w14:textId="77777777">
      <w:pPr>
        <w:pStyle w:val="BodyText"/>
        <w:spacing w:line="276" w:lineRule="auto"/>
        <w:jc w:val="both"/>
        <w:rPr>
          <w:sz w:val="16"/>
          <w:szCs w:val="16"/>
        </w:rPr>
      </w:pPr>
      <w:r w:rsidRPr="007C759D">
        <w:rPr>
          <w:sz w:val="16"/>
          <w:szCs w:val="16"/>
        </w:rPr>
        <w:t xml:space="preserve">Handling money needs to be done very cautiously for vulnerable adults.  If the adult may lack capacity about their finances then advice should be sought about how appropriate it is to handle money for them. Confusion over financial situations is often a cause of safeguarding adult referrals and the commonest reason for referrals for barring to the Disclosure and Barring Service. </w:t>
      </w:r>
    </w:p>
    <w:p w:rsidRPr="007C759D" w:rsidR="006D33D5" w:rsidRDefault="006D33D5" w14:paraId="17B1D2A7" w14:textId="77777777">
      <w:pPr>
        <w:pStyle w:val="BodyText"/>
        <w:spacing w:line="276" w:lineRule="auto"/>
        <w:jc w:val="both"/>
        <w:rPr>
          <w:sz w:val="16"/>
          <w:szCs w:val="16"/>
        </w:rPr>
      </w:pPr>
      <w:r w:rsidRPr="007C759D">
        <w:rPr>
          <w:sz w:val="16"/>
          <w:szCs w:val="16"/>
        </w:rPr>
        <w:t xml:space="preserve">Touch is an issue that requires careful thought for vulnerable adults. Many such adults are deprived of touch and will particularly welcome affection expressed in hugs etc. However, personal choice of the adult at risk must be respected and touch always offered sensitively and carefully. </w:t>
      </w:r>
    </w:p>
    <w:p w:rsidRPr="007C759D" w:rsidR="006D33D5" w:rsidRDefault="006D33D5" w14:paraId="1BEB12AF" w14:textId="77777777">
      <w:pPr>
        <w:pStyle w:val="Heading3"/>
        <w:rPr>
          <w:sz w:val="16"/>
          <w:szCs w:val="16"/>
        </w:rPr>
      </w:pPr>
      <w:bookmarkStart w:name="_Toc10398745" w:id="12"/>
      <w:r w:rsidRPr="007C759D">
        <w:rPr>
          <w:sz w:val="16"/>
          <w:szCs w:val="16"/>
        </w:rPr>
        <w:t xml:space="preserve">Preventing abuse within Poole Communities Trust </w:t>
      </w:r>
      <w:bookmarkEnd w:id="12"/>
    </w:p>
    <w:p w:rsidRPr="007C759D" w:rsidR="006D33D5" w:rsidRDefault="006D33D5" w14:paraId="24387807" w14:textId="77777777">
      <w:pPr>
        <w:pStyle w:val="BodyText"/>
        <w:spacing w:line="276" w:lineRule="auto"/>
        <w:jc w:val="both"/>
        <w:rPr>
          <w:sz w:val="16"/>
          <w:szCs w:val="16"/>
        </w:rPr>
      </w:pPr>
      <w:r w:rsidRPr="007C759D">
        <w:rPr>
          <w:sz w:val="16"/>
          <w:szCs w:val="16"/>
        </w:rPr>
        <w:t xml:space="preserve">It is important to have in place a </w:t>
      </w:r>
      <w:r w:rsidRPr="007C759D" w:rsidR="0041441D">
        <w:rPr>
          <w:sz w:val="16"/>
          <w:szCs w:val="16"/>
        </w:rPr>
        <w:t>policy, which</w:t>
      </w:r>
      <w:r w:rsidRPr="007C759D">
        <w:rPr>
          <w:sz w:val="16"/>
          <w:szCs w:val="16"/>
        </w:rPr>
        <w:t xml:space="preserve"> helps to ensure the safety of both children and adults.  We need to create an “awareness” culture within PCT where there is an understanding of the risks to children and vulnerable adults and a clear view of what is and is not acceptable behaviour to both.  This will also reduce the risk of unfounded allegations against adults. </w:t>
      </w:r>
    </w:p>
    <w:p w:rsidRPr="007C759D" w:rsidR="006D33D5" w:rsidRDefault="006D33D5" w14:paraId="25615DB7" w14:textId="77777777">
      <w:pPr>
        <w:pStyle w:val="BodyText"/>
        <w:spacing w:line="276" w:lineRule="auto"/>
        <w:jc w:val="both"/>
        <w:rPr>
          <w:sz w:val="16"/>
          <w:szCs w:val="16"/>
        </w:rPr>
      </w:pPr>
      <w:r w:rsidRPr="007C759D">
        <w:rPr>
          <w:sz w:val="16"/>
          <w:szCs w:val="16"/>
        </w:rPr>
        <w:t xml:space="preserve">PCT will commit resources for the induction and training of staff and volunteers, effective communication and support mechanisms in relation to safeguarding. This will include safeguarding training appropriate the role of the volunteer/staff. </w:t>
      </w:r>
    </w:p>
    <w:p w:rsidRPr="007C759D" w:rsidR="006D33D5" w:rsidRDefault="006D33D5" w14:paraId="2354FFA9" w14:textId="78A7B0C5" w14:noSpellErr="1">
      <w:pPr>
        <w:pStyle w:val="BodyText"/>
        <w:spacing w:line="276" w:lineRule="auto"/>
        <w:jc w:val="both"/>
        <w:rPr>
          <w:sz w:val="16"/>
          <w:szCs w:val="16"/>
        </w:rPr>
      </w:pPr>
      <w:r w:rsidRPr="5B7A53DE" w:rsidR="006D33D5">
        <w:rPr>
          <w:sz w:val="16"/>
          <w:szCs w:val="16"/>
        </w:rPr>
        <w:t>Both for vulnerable adults and for children, Safer Recruitment practices are adopted. All volunteers</w:t>
      </w:r>
      <w:r w:rsidRPr="5B7A53DE" w:rsidR="00327982">
        <w:rPr>
          <w:sz w:val="16"/>
          <w:szCs w:val="16"/>
        </w:rPr>
        <w:t>,</w:t>
      </w:r>
      <w:r w:rsidRPr="5B7A53DE" w:rsidR="006D33D5">
        <w:rPr>
          <w:sz w:val="16"/>
          <w:szCs w:val="16"/>
        </w:rPr>
        <w:t xml:space="preserve"> staff</w:t>
      </w:r>
      <w:r w:rsidRPr="5B7A53DE" w:rsidR="00327982">
        <w:rPr>
          <w:sz w:val="16"/>
          <w:szCs w:val="16"/>
        </w:rPr>
        <w:t xml:space="preserve"> </w:t>
      </w:r>
      <w:r w:rsidRPr="5B7A53DE" w:rsidR="00327982">
        <w:rPr>
          <w:sz w:val="16"/>
          <w:szCs w:val="16"/>
        </w:rPr>
        <w:t>&amp; Trustees</w:t>
      </w:r>
      <w:r w:rsidRPr="5B7A53DE" w:rsidR="006D33D5">
        <w:rPr>
          <w:sz w:val="16"/>
          <w:szCs w:val="16"/>
        </w:rPr>
        <w:t>,</w:t>
      </w:r>
      <w:r w:rsidRPr="5B7A53DE" w:rsidR="006D33D5">
        <w:rPr>
          <w:sz w:val="16"/>
          <w:szCs w:val="16"/>
        </w:rPr>
        <w:t xml:space="preserve"> both new and existing will be </w:t>
      </w:r>
      <w:r w:rsidRPr="5B7A53DE" w:rsidR="006D33D5">
        <w:rPr>
          <w:sz w:val="16"/>
          <w:szCs w:val="16"/>
        </w:rPr>
        <w:t>required</w:t>
      </w:r>
      <w:r w:rsidRPr="5B7A53DE" w:rsidR="006D33D5">
        <w:rPr>
          <w:sz w:val="16"/>
          <w:szCs w:val="16"/>
        </w:rPr>
        <w:t xml:space="preserve"> to complete PCT’s safeguarding requirements </w:t>
      </w:r>
      <w:r w:rsidRPr="5B7A53DE" w:rsidR="006D33D5">
        <w:rPr>
          <w:sz w:val="16"/>
          <w:szCs w:val="16"/>
        </w:rPr>
        <w:t>and also</w:t>
      </w:r>
      <w:r w:rsidRPr="5B7A53DE" w:rsidR="006D33D5">
        <w:rPr>
          <w:sz w:val="16"/>
          <w:szCs w:val="16"/>
        </w:rPr>
        <w:t xml:space="preserve"> have a DBS check, dependant on their role</w:t>
      </w:r>
      <w:r w:rsidRPr="5B7A53DE" w:rsidR="006D33D5">
        <w:rPr>
          <w:sz w:val="16"/>
          <w:szCs w:val="16"/>
        </w:rPr>
        <w:t xml:space="preserve">.  </w:t>
      </w:r>
    </w:p>
    <w:p w:rsidRPr="007C759D" w:rsidR="006D33D5" w:rsidRDefault="0041441D" w14:paraId="0EE0C97E" w14:textId="2FA4DD96">
      <w:pPr>
        <w:pStyle w:val="Heading3"/>
        <w:rPr>
          <w:sz w:val="16"/>
          <w:szCs w:val="16"/>
        </w:rPr>
      </w:pPr>
      <w:bookmarkStart w:name="_Toc10398746" w:id="13"/>
      <w:r w:rsidRPr="007C759D">
        <w:rPr>
          <w:sz w:val="16"/>
          <w:szCs w:val="16"/>
        </w:rPr>
        <w:t>S</w:t>
      </w:r>
      <w:r w:rsidRPr="007C759D" w:rsidR="006D33D5">
        <w:rPr>
          <w:sz w:val="16"/>
          <w:szCs w:val="16"/>
        </w:rPr>
        <w:t>afeguarding Recruitment Steps</w:t>
      </w:r>
      <w:bookmarkEnd w:id="13"/>
    </w:p>
    <w:p w:rsidRPr="007C759D" w:rsidR="006D33D5" w:rsidRDefault="006D33D5" w14:paraId="609EAB1B" w14:textId="77777777">
      <w:pPr>
        <w:pStyle w:val="BodyText"/>
        <w:spacing w:line="276" w:lineRule="auto"/>
        <w:jc w:val="both"/>
        <w:rPr>
          <w:sz w:val="16"/>
          <w:szCs w:val="16"/>
        </w:rPr>
      </w:pPr>
      <w:r w:rsidRPr="007C759D">
        <w:rPr>
          <w:sz w:val="16"/>
          <w:szCs w:val="16"/>
        </w:rPr>
        <w:t>All volunteers and staff at PCT are required to undertake all or some (dependant on their role) of the following safeguarding steps before they can commence volunteering/</w:t>
      </w:r>
      <w:r w:rsidRPr="007C759D" w:rsidR="007C759D">
        <w:rPr>
          <w:sz w:val="16"/>
          <w:szCs w:val="16"/>
        </w:rPr>
        <w:t>working: -</w:t>
      </w:r>
    </w:p>
    <w:p w:rsidRPr="007C759D" w:rsidR="006D33D5" w:rsidRDefault="006D33D5" w14:paraId="42171DD3" w14:textId="77777777">
      <w:pPr>
        <w:pStyle w:val="BodyText"/>
        <w:numPr>
          <w:ilvl w:val="0"/>
          <w:numId w:val="24"/>
        </w:numPr>
        <w:spacing w:line="276" w:lineRule="auto"/>
        <w:jc w:val="both"/>
        <w:rPr>
          <w:sz w:val="16"/>
          <w:szCs w:val="16"/>
        </w:rPr>
      </w:pPr>
      <w:r w:rsidRPr="007C759D">
        <w:rPr>
          <w:sz w:val="16"/>
          <w:szCs w:val="16"/>
        </w:rPr>
        <w:t xml:space="preserve">Read and understood the Safeguarding Policy and confirmation of understanding of </w:t>
      </w:r>
      <w:r w:rsidRPr="007C759D" w:rsidR="007C759D">
        <w:rPr>
          <w:sz w:val="16"/>
          <w:szCs w:val="16"/>
        </w:rPr>
        <w:t>it.</w:t>
      </w:r>
    </w:p>
    <w:p w:rsidRPr="007C759D" w:rsidR="006D33D5" w:rsidRDefault="006D33D5" w14:paraId="0BDFFA87" w14:textId="77777777">
      <w:pPr>
        <w:pStyle w:val="BodyText"/>
        <w:numPr>
          <w:ilvl w:val="0"/>
          <w:numId w:val="24"/>
        </w:numPr>
        <w:spacing w:line="276" w:lineRule="auto"/>
        <w:jc w:val="both"/>
        <w:rPr>
          <w:sz w:val="16"/>
          <w:szCs w:val="16"/>
        </w:rPr>
      </w:pPr>
      <w:r w:rsidRPr="007C759D">
        <w:rPr>
          <w:sz w:val="16"/>
          <w:szCs w:val="16"/>
        </w:rPr>
        <w:t>Discussion of other relevant policies</w:t>
      </w:r>
    </w:p>
    <w:p w:rsidRPr="007C759D" w:rsidR="006D33D5" w:rsidRDefault="006D33D5" w14:paraId="2A9ABC79" w14:noSpellErr="1" w14:textId="5706EE9B">
      <w:pPr>
        <w:pStyle w:val="BodyText"/>
        <w:numPr>
          <w:ilvl w:val="0"/>
          <w:numId w:val="24"/>
        </w:numPr>
        <w:spacing w:line="276" w:lineRule="auto"/>
        <w:jc w:val="both"/>
        <w:rPr>
          <w:sz w:val="16"/>
          <w:szCs w:val="16"/>
        </w:rPr>
      </w:pPr>
      <w:r w:rsidRPr="5B7A53DE" w:rsidR="006D33D5">
        <w:rPr>
          <w:sz w:val="16"/>
          <w:szCs w:val="16"/>
        </w:rPr>
        <w:t xml:space="preserve">Familiarity with reporting processes including the roles of their line manager and the Designated Safeguarding </w:t>
      </w:r>
      <w:r w:rsidRPr="5B7A53DE" w:rsidR="0616C3AC">
        <w:rPr>
          <w:sz w:val="16"/>
          <w:szCs w:val="16"/>
        </w:rPr>
        <w:t>Lead</w:t>
      </w:r>
      <w:r w:rsidRPr="5B7A53DE" w:rsidR="006D33D5">
        <w:rPr>
          <w:sz w:val="16"/>
          <w:szCs w:val="16"/>
        </w:rPr>
        <w:t>.</w:t>
      </w:r>
    </w:p>
    <w:p w:rsidRPr="007C759D" w:rsidR="006D33D5" w:rsidRDefault="006D33D5" w14:paraId="0D3D46FA" w14:textId="77777777">
      <w:pPr>
        <w:pStyle w:val="BodyText"/>
        <w:numPr>
          <w:ilvl w:val="0"/>
          <w:numId w:val="24"/>
        </w:numPr>
        <w:spacing w:line="276" w:lineRule="auto"/>
        <w:jc w:val="both"/>
        <w:rPr>
          <w:sz w:val="16"/>
          <w:szCs w:val="16"/>
        </w:rPr>
      </w:pPr>
      <w:r w:rsidRPr="007C759D">
        <w:rPr>
          <w:sz w:val="16"/>
          <w:szCs w:val="16"/>
        </w:rPr>
        <w:t>Completed and signed a Declaration Form</w:t>
      </w:r>
    </w:p>
    <w:p w:rsidRPr="007C759D" w:rsidR="006D33D5" w:rsidRDefault="006D33D5" w14:paraId="02D89035" w14:textId="77777777">
      <w:pPr>
        <w:pStyle w:val="BodyText"/>
        <w:numPr>
          <w:ilvl w:val="0"/>
          <w:numId w:val="24"/>
        </w:numPr>
        <w:spacing w:line="276" w:lineRule="auto"/>
        <w:jc w:val="both"/>
        <w:rPr>
          <w:sz w:val="16"/>
          <w:szCs w:val="16"/>
        </w:rPr>
      </w:pPr>
      <w:r w:rsidRPr="007C759D">
        <w:rPr>
          <w:sz w:val="16"/>
          <w:szCs w:val="16"/>
        </w:rPr>
        <w:t>Completed and signed an Application Form</w:t>
      </w:r>
    </w:p>
    <w:p w:rsidRPr="007C759D" w:rsidR="006D33D5" w:rsidRDefault="006D33D5" w14:paraId="4920FB40" w14:textId="77777777">
      <w:pPr>
        <w:pStyle w:val="BodyText"/>
        <w:numPr>
          <w:ilvl w:val="0"/>
          <w:numId w:val="24"/>
        </w:numPr>
        <w:spacing w:line="276" w:lineRule="auto"/>
        <w:jc w:val="both"/>
        <w:rPr>
          <w:sz w:val="16"/>
          <w:szCs w:val="16"/>
        </w:rPr>
      </w:pPr>
      <w:r w:rsidRPr="007C759D">
        <w:rPr>
          <w:sz w:val="16"/>
          <w:szCs w:val="16"/>
        </w:rPr>
        <w:t xml:space="preserve">PCT have received two satisfactory </w:t>
      </w:r>
      <w:r w:rsidRPr="007C759D" w:rsidR="007C759D">
        <w:rPr>
          <w:sz w:val="16"/>
          <w:szCs w:val="16"/>
        </w:rPr>
        <w:t>references</w:t>
      </w:r>
    </w:p>
    <w:p w:rsidRPr="007C759D" w:rsidR="006D33D5" w:rsidRDefault="006D33D5" w14:paraId="1153905C" w14:textId="77777777">
      <w:pPr>
        <w:pStyle w:val="BodyText"/>
        <w:numPr>
          <w:ilvl w:val="0"/>
          <w:numId w:val="24"/>
        </w:numPr>
        <w:spacing w:line="276" w:lineRule="auto"/>
        <w:jc w:val="both"/>
        <w:rPr>
          <w:sz w:val="16"/>
          <w:szCs w:val="16"/>
        </w:rPr>
      </w:pPr>
      <w:r w:rsidRPr="007C759D">
        <w:rPr>
          <w:sz w:val="16"/>
          <w:szCs w:val="16"/>
        </w:rPr>
        <w:t xml:space="preserve">Have a satisfactory DBS check where </w:t>
      </w:r>
      <w:r w:rsidRPr="007C759D" w:rsidR="007C759D">
        <w:rPr>
          <w:sz w:val="16"/>
          <w:szCs w:val="16"/>
        </w:rPr>
        <w:t>required</w:t>
      </w:r>
    </w:p>
    <w:p w:rsidRPr="007C759D" w:rsidR="006D33D5" w:rsidRDefault="006D33D5" w14:paraId="4DD5D630" w14:textId="77777777">
      <w:pPr>
        <w:pStyle w:val="BodyText"/>
        <w:numPr>
          <w:ilvl w:val="0"/>
          <w:numId w:val="24"/>
        </w:numPr>
        <w:spacing w:line="276" w:lineRule="auto"/>
        <w:jc w:val="both"/>
        <w:rPr>
          <w:sz w:val="16"/>
          <w:szCs w:val="16"/>
        </w:rPr>
      </w:pPr>
      <w:r w:rsidRPr="007C759D">
        <w:rPr>
          <w:sz w:val="16"/>
          <w:szCs w:val="16"/>
        </w:rPr>
        <w:t>All job or role descriptions involving contact with children or vulnerable adults will contain reference to safeguarding responsibilities</w:t>
      </w:r>
    </w:p>
    <w:p w:rsidRPr="007C759D" w:rsidR="006D33D5" w:rsidRDefault="006D33D5" w14:paraId="1F86D531" w14:textId="77777777">
      <w:pPr>
        <w:pStyle w:val="Heading3"/>
        <w:rPr>
          <w:sz w:val="16"/>
          <w:szCs w:val="16"/>
        </w:rPr>
      </w:pPr>
      <w:bookmarkStart w:name="_Toc10398747" w:id="14"/>
      <w:r w:rsidRPr="007C759D">
        <w:rPr>
          <w:sz w:val="16"/>
          <w:szCs w:val="16"/>
        </w:rPr>
        <w:t>Safer Recruitment of staff and volunteers</w:t>
      </w:r>
      <w:bookmarkEnd w:id="14"/>
    </w:p>
    <w:p w:rsidRPr="007C759D" w:rsidR="006D33D5" w:rsidRDefault="006D33D5" w14:paraId="12AD85E8" w14:textId="77777777">
      <w:pPr>
        <w:pStyle w:val="BodyText"/>
        <w:spacing w:line="276" w:lineRule="auto"/>
        <w:jc w:val="both"/>
        <w:rPr>
          <w:sz w:val="16"/>
          <w:szCs w:val="16"/>
        </w:rPr>
      </w:pPr>
      <w:r w:rsidRPr="007C759D">
        <w:rPr>
          <w:sz w:val="16"/>
          <w:szCs w:val="16"/>
        </w:rPr>
        <w:t xml:space="preserve">The appointment </w:t>
      </w:r>
      <w:r w:rsidRPr="007C759D" w:rsidR="0041441D">
        <w:rPr>
          <w:sz w:val="16"/>
          <w:szCs w:val="16"/>
        </w:rPr>
        <w:t>of paid</w:t>
      </w:r>
      <w:r w:rsidRPr="007C759D">
        <w:rPr>
          <w:sz w:val="16"/>
          <w:szCs w:val="16"/>
        </w:rPr>
        <w:t xml:space="preserve"> staff will follow Safe </w:t>
      </w:r>
      <w:r w:rsidRPr="007C759D" w:rsidR="0041441D">
        <w:rPr>
          <w:sz w:val="16"/>
          <w:szCs w:val="16"/>
        </w:rPr>
        <w:t>recruitment guidelines</w:t>
      </w:r>
      <w:r w:rsidRPr="007C759D">
        <w:rPr>
          <w:sz w:val="16"/>
          <w:szCs w:val="16"/>
        </w:rPr>
        <w:t xml:space="preserve">.  In addition, guidance provided in this document will be discussed in detail with the prospective member of staff.  Appointment of </w:t>
      </w:r>
      <w:r w:rsidRPr="007C759D" w:rsidR="0041441D">
        <w:rPr>
          <w:sz w:val="16"/>
          <w:szCs w:val="16"/>
        </w:rPr>
        <w:t>volunteers will</w:t>
      </w:r>
      <w:r w:rsidRPr="007C759D">
        <w:rPr>
          <w:sz w:val="16"/>
          <w:szCs w:val="16"/>
        </w:rPr>
        <w:t xml:space="preserve"> follow the procedures outlined below.</w:t>
      </w:r>
    </w:p>
    <w:p w:rsidRPr="007C759D" w:rsidR="006D33D5" w:rsidRDefault="006D33D5" w14:paraId="25F6C53D" w14:noSpellErr="1" w14:textId="7D4A7F10">
      <w:pPr>
        <w:pStyle w:val="BodyText"/>
        <w:numPr>
          <w:ilvl w:val="0"/>
          <w:numId w:val="23"/>
        </w:numPr>
        <w:spacing w:line="276" w:lineRule="auto"/>
        <w:jc w:val="both"/>
        <w:rPr>
          <w:sz w:val="16"/>
          <w:szCs w:val="16"/>
        </w:rPr>
      </w:pPr>
      <w:r w:rsidRPr="5B7A53DE" w:rsidR="006D33D5">
        <w:rPr>
          <w:sz w:val="16"/>
          <w:szCs w:val="16"/>
        </w:rPr>
        <w:t>An interview should be undertaken with the prospective candidate. This interview will be conducted according to equal opportunity principles and interview questions will be based on the relevant job description and person specification</w:t>
      </w:r>
      <w:r w:rsidRPr="5B7A53DE" w:rsidR="006D33D5">
        <w:rPr>
          <w:sz w:val="16"/>
          <w:szCs w:val="16"/>
        </w:rPr>
        <w:t xml:space="preserve">.  </w:t>
      </w:r>
      <w:r w:rsidRPr="5B7A53DE" w:rsidR="006D33D5">
        <w:rPr>
          <w:sz w:val="16"/>
          <w:szCs w:val="16"/>
        </w:rPr>
        <w:t>In this interview, searching questions will be asked about the potential volunteer’s response to safeguarding concerns and preventing abuse</w:t>
      </w:r>
      <w:r w:rsidRPr="5B7A53DE" w:rsidR="006D33D5">
        <w:rPr>
          <w:sz w:val="16"/>
          <w:szCs w:val="16"/>
        </w:rPr>
        <w:t xml:space="preserve">.  </w:t>
      </w:r>
      <w:r w:rsidRPr="5B7A53DE" w:rsidR="006D33D5">
        <w:rPr>
          <w:sz w:val="16"/>
          <w:szCs w:val="16"/>
        </w:rPr>
        <w:t xml:space="preserve">Any concerns should then be discussed with </w:t>
      </w:r>
      <w:r w:rsidRPr="5B7A53DE" w:rsidR="0041441D">
        <w:rPr>
          <w:sz w:val="16"/>
          <w:szCs w:val="16"/>
        </w:rPr>
        <w:t>the Nominated Safeguarding</w:t>
      </w:r>
      <w:r w:rsidRPr="5B7A53DE" w:rsidR="006D33D5">
        <w:rPr>
          <w:sz w:val="16"/>
          <w:szCs w:val="16"/>
        </w:rPr>
        <w:t xml:space="preserve"> </w:t>
      </w:r>
      <w:r w:rsidRPr="5B7A53DE" w:rsidR="2C95D365">
        <w:rPr>
          <w:sz w:val="16"/>
          <w:szCs w:val="16"/>
        </w:rPr>
        <w:t>Lead</w:t>
      </w:r>
      <w:r w:rsidRPr="5B7A53DE" w:rsidR="006D33D5">
        <w:rPr>
          <w:sz w:val="16"/>
          <w:szCs w:val="16"/>
        </w:rPr>
        <w:t>.</w:t>
      </w:r>
    </w:p>
    <w:p w:rsidRPr="007C759D" w:rsidR="006D33D5" w:rsidRDefault="006D33D5" w14:paraId="06F9723B" w14:textId="77777777">
      <w:pPr>
        <w:pStyle w:val="BodyText"/>
        <w:numPr>
          <w:ilvl w:val="0"/>
          <w:numId w:val="23"/>
        </w:numPr>
        <w:spacing w:line="276" w:lineRule="auto"/>
        <w:jc w:val="both"/>
        <w:rPr>
          <w:sz w:val="16"/>
          <w:szCs w:val="16"/>
        </w:rPr>
      </w:pPr>
      <w:r w:rsidRPr="007C759D">
        <w:rPr>
          <w:sz w:val="16"/>
          <w:szCs w:val="16"/>
        </w:rPr>
        <w:t xml:space="preserve"> Any person who wishes to be involved in a role within PCT that will lead to direct contact with children or vulnerable adults will be asked to complete a DBS check. Following this check, these volunteers will be asked to register on the live update service on the DBS to make future checks easier. </w:t>
      </w:r>
      <w:hyperlink w:history="1" r:id="rId29">
        <w:r w:rsidRPr="007C759D">
          <w:rPr>
            <w:rStyle w:val="Hyperlink"/>
            <w:sz w:val="16"/>
            <w:szCs w:val="16"/>
          </w:rPr>
          <w:t>https://www.gov.uk/dbs-update-service</w:t>
        </w:r>
      </w:hyperlink>
      <w:r w:rsidRPr="007C759D">
        <w:rPr>
          <w:sz w:val="16"/>
          <w:szCs w:val="16"/>
        </w:rPr>
        <w:t xml:space="preserve">. There will be a </w:t>
      </w:r>
      <w:r w:rsidRPr="007C759D" w:rsidR="0041441D">
        <w:rPr>
          <w:sz w:val="16"/>
          <w:szCs w:val="16"/>
        </w:rPr>
        <w:t>3-year</w:t>
      </w:r>
      <w:r w:rsidRPr="007C759D">
        <w:rPr>
          <w:sz w:val="16"/>
          <w:szCs w:val="16"/>
        </w:rPr>
        <w:t xml:space="preserve"> rolling programme of rechecking DBS checks.</w:t>
      </w:r>
    </w:p>
    <w:p w:rsidRPr="007C759D" w:rsidR="006D33D5" w:rsidRDefault="006D33D5" w14:paraId="2A9FF656" w14:textId="77777777">
      <w:pPr>
        <w:pStyle w:val="BodyText"/>
        <w:numPr>
          <w:ilvl w:val="0"/>
          <w:numId w:val="23"/>
        </w:numPr>
        <w:spacing w:line="276" w:lineRule="auto"/>
        <w:jc w:val="both"/>
        <w:rPr>
          <w:sz w:val="16"/>
          <w:szCs w:val="16"/>
        </w:rPr>
      </w:pPr>
      <w:r w:rsidRPr="007C759D">
        <w:rPr>
          <w:sz w:val="16"/>
          <w:szCs w:val="16"/>
        </w:rPr>
        <w:t xml:space="preserve">Formal job offers will be made subject to appropriate DBS checks and references being completed. No employee or volunteer will commence their role until these checks are complete. </w:t>
      </w:r>
    </w:p>
    <w:p w:rsidRPr="007C759D" w:rsidR="006D33D5" w:rsidRDefault="006D33D5" w14:paraId="55B9FDDC" w14:textId="77777777">
      <w:pPr>
        <w:pStyle w:val="BodyText"/>
        <w:numPr>
          <w:ilvl w:val="0"/>
          <w:numId w:val="23"/>
        </w:numPr>
        <w:spacing w:line="276" w:lineRule="auto"/>
        <w:jc w:val="both"/>
        <w:rPr>
          <w:sz w:val="16"/>
          <w:szCs w:val="16"/>
        </w:rPr>
      </w:pPr>
      <w:r w:rsidRPr="007C759D">
        <w:rPr>
          <w:sz w:val="16"/>
          <w:szCs w:val="16"/>
        </w:rPr>
        <w:t>If there are any doubts about someone’s suitability to work with children</w:t>
      </w:r>
      <w:r w:rsidRPr="007C759D" w:rsidR="005E4BCB">
        <w:rPr>
          <w:sz w:val="16"/>
          <w:szCs w:val="16"/>
        </w:rPr>
        <w:t xml:space="preserve"> </w:t>
      </w:r>
      <w:r w:rsidRPr="007C759D">
        <w:rPr>
          <w:sz w:val="16"/>
          <w:szCs w:val="16"/>
        </w:rPr>
        <w:t xml:space="preserve">or vulnerable adults, they should not be allowed to do so. No one has a right to work with children or vulnerable adults, but these individuals have the right to the highest standard of care. </w:t>
      </w:r>
    </w:p>
    <w:p w:rsidRPr="007C759D" w:rsidR="006D33D5" w:rsidRDefault="006D33D5" w14:paraId="5B4CB8BD" w14:textId="77777777">
      <w:pPr>
        <w:pStyle w:val="BodyText"/>
        <w:numPr>
          <w:ilvl w:val="0"/>
          <w:numId w:val="23"/>
        </w:numPr>
        <w:spacing w:line="276" w:lineRule="auto"/>
        <w:jc w:val="both"/>
        <w:rPr>
          <w:sz w:val="16"/>
          <w:szCs w:val="16"/>
        </w:rPr>
      </w:pPr>
      <w:r w:rsidRPr="007C759D">
        <w:rPr>
          <w:sz w:val="16"/>
          <w:szCs w:val="16"/>
        </w:rPr>
        <w:t>References from former employers will be taken for all staff/volunteers who may come into contact with children or vulnerable adults.</w:t>
      </w:r>
    </w:p>
    <w:p w:rsidRPr="007C759D" w:rsidR="006D33D5" w:rsidRDefault="006D33D5" w14:paraId="29580001" w14:textId="77777777">
      <w:pPr>
        <w:pStyle w:val="BodyText"/>
        <w:numPr>
          <w:ilvl w:val="0"/>
          <w:numId w:val="23"/>
        </w:numPr>
        <w:spacing w:line="276" w:lineRule="auto"/>
        <w:jc w:val="both"/>
        <w:rPr>
          <w:sz w:val="16"/>
          <w:szCs w:val="16"/>
        </w:rPr>
      </w:pPr>
      <w:r w:rsidRPr="007C759D">
        <w:rPr>
          <w:sz w:val="16"/>
          <w:szCs w:val="16"/>
        </w:rPr>
        <w:t xml:space="preserve">It is important to realise that just because someone receives good references and a clear DBS check this does not mean they pose no risk.  </w:t>
      </w:r>
    </w:p>
    <w:p w:rsidRPr="007C759D" w:rsidR="006D33D5" w:rsidRDefault="006D33D5" w14:paraId="3004FBEF" w14:textId="77777777">
      <w:pPr>
        <w:pStyle w:val="BodyText"/>
        <w:numPr>
          <w:ilvl w:val="0"/>
          <w:numId w:val="23"/>
        </w:numPr>
        <w:spacing w:line="276" w:lineRule="auto"/>
        <w:jc w:val="both"/>
        <w:rPr>
          <w:sz w:val="16"/>
          <w:szCs w:val="16"/>
        </w:rPr>
      </w:pPr>
      <w:r w:rsidRPr="007C759D">
        <w:rPr>
          <w:sz w:val="16"/>
          <w:szCs w:val="16"/>
        </w:rPr>
        <w:t xml:space="preserve">All new volunteers and staff will undertake a </w:t>
      </w:r>
      <w:r w:rsidRPr="007C759D" w:rsidR="0041441D">
        <w:rPr>
          <w:sz w:val="16"/>
          <w:szCs w:val="16"/>
        </w:rPr>
        <w:t>six-month</w:t>
      </w:r>
      <w:r w:rsidRPr="007C759D">
        <w:rPr>
          <w:sz w:val="16"/>
          <w:szCs w:val="16"/>
        </w:rPr>
        <w:t xml:space="preserve"> probationary period at the end of which their suitability will be reviewed.</w:t>
      </w:r>
    </w:p>
    <w:p w:rsidRPr="007C759D" w:rsidR="006D33D5" w:rsidRDefault="006D33D5" w14:paraId="4A41C3EF" w14:textId="77777777">
      <w:pPr>
        <w:pStyle w:val="BodyText"/>
        <w:numPr>
          <w:ilvl w:val="0"/>
          <w:numId w:val="23"/>
        </w:numPr>
        <w:spacing w:line="276" w:lineRule="auto"/>
        <w:jc w:val="both"/>
        <w:rPr>
          <w:sz w:val="16"/>
          <w:szCs w:val="16"/>
        </w:rPr>
      </w:pPr>
      <w:r w:rsidRPr="007C759D">
        <w:rPr>
          <w:sz w:val="16"/>
          <w:szCs w:val="16"/>
        </w:rPr>
        <w:t xml:space="preserve">Anyone whose behaviour in any way causes safeguarding concerns should be asked to stop such </w:t>
      </w:r>
      <w:r w:rsidRPr="007C759D" w:rsidR="007C759D">
        <w:rPr>
          <w:sz w:val="16"/>
          <w:szCs w:val="16"/>
        </w:rPr>
        <w:t>work.</w:t>
      </w:r>
    </w:p>
    <w:p w:rsidRPr="007C759D" w:rsidR="006D33D5" w:rsidRDefault="006D33D5" w14:paraId="580685EF" w14:textId="77777777">
      <w:pPr>
        <w:pStyle w:val="BodyText"/>
        <w:spacing w:line="276" w:lineRule="auto"/>
        <w:jc w:val="both"/>
        <w:rPr>
          <w:sz w:val="16"/>
          <w:szCs w:val="16"/>
        </w:rPr>
      </w:pPr>
    </w:p>
    <w:p w:rsidRPr="007C759D" w:rsidR="0041441D" w:rsidRDefault="0041441D" w14:paraId="0D4D0110" w14:textId="77777777">
      <w:pPr>
        <w:pStyle w:val="BodyText"/>
        <w:spacing w:before="2" w:after="240" w:line="276" w:lineRule="auto"/>
        <w:ind w:left="714" w:hanging="357"/>
        <w:jc w:val="both"/>
        <w:rPr>
          <w:b/>
          <w:bCs/>
          <w:sz w:val="16"/>
          <w:szCs w:val="16"/>
        </w:rPr>
      </w:pPr>
    </w:p>
    <w:p w:rsidRPr="007C759D" w:rsidR="0041441D" w:rsidRDefault="0041441D" w14:paraId="5E2E711E" w14:textId="77777777">
      <w:pPr>
        <w:pStyle w:val="BodyText"/>
        <w:spacing w:before="2" w:after="240" w:line="276" w:lineRule="auto"/>
        <w:ind w:left="714" w:hanging="357"/>
        <w:jc w:val="both"/>
        <w:rPr>
          <w:b/>
          <w:bCs/>
          <w:sz w:val="16"/>
          <w:szCs w:val="16"/>
        </w:rPr>
      </w:pPr>
    </w:p>
    <w:p w:rsidRPr="007C759D" w:rsidR="0041441D" w:rsidRDefault="0041441D" w14:paraId="36B66F7B" w14:textId="77777777">
      <w:pPr>
        <w:pStyle w:val="BodyText"/>
        <w:spacing w:before="2" w:after="240" w:line="276" w:lineRule="auto"/>
        <w:ind w:left="714" w:hanging="357"/>
        <w:jc w:val="both"/>
        <w:rPr>
          <w:b/>
          <w:bCs/>
          <w:sz w:val="16"/>
          <w:szCs w:val="16"/>
        </w:rPr>
      </w:pPr>
    </w:p>
    <w:p w:rsidRPr="007C759D" w:rsidR="0041441D" w:rsidRDefault="0041441D" w14:paraId="0FDF8486" w14:textId="77777777">
      <w:pPr>
        <w:pStyle w:val="BodyText"/>
        <w:spacing w:before="2" w:after="240" w:line="276" w:lineRule="auto"/>
        <w:ind w:left="714" w:hanging="357"/>
        <w:jc w:val="both"/>
        <w:rPr>
          <w:b/>
          <w:bCs/>
          <w:sz w:val="16"/>
          <w:szCs w:val="16"/>
        </w:rPr>
      </w:pPr>
    </w:p>
    <w:p w:rsidRPr="007C759D" w:rsidR="0041441D" w:rsidRDefault="0041441D" w14:paraId="0CEBBD0F" w14:textId="77777777">
      <w:pPr>
        <w:pStyle w:val="BodyText"/>
        <w:spacing w:before="2" w:after="240" w:line="276" w:lineRule="auto"/>
        <w:ind w:left="714" w:hanging="357"/>
        <w:jc w:val="both"/>
        <w:rPr>
          <w:b/>
          <w:bCs/>
          <w:sz w:val="16"/>
          <w:szCs w:val="16"/>
        </w:rPr>
      </w:pPr>
    </w:p>
    <w:p w:rsidRPr="007C759D" w:rsidR="0041441D" w:rsidRDefault="0041441D" w14:paraId="4AC09AA7" w14:textId="77777777">
      <w:pPr>
        <w:pStyle w:val="BodyText"/>
        <w:spacing w:before="2" w:after="240" w:line="276" w:lineRule="auto"/>
        <w:ind w:left="714" w:hanging="357"/>
        <w:jc w:val="both"/>
        <w:rPr>
          <w:b/>
          <w:bCs/>
          <w:sz w:val="16"/>
          <w:szCs w:val="16"/>
        </w:rPr>
      </w:pPr>
    </w:p>
    <w:p w:rsidRPr="007C759D" w:rsidR="0041441D" w:rsidRDefault="0041441D" w14:paraId="59F9C6F7" w14:textId="77777777">
      <w:pPr>
        <w:pStyle w:val="BodyText"/>
        <w:spacing w:before="2" w:after="240" w:line="276" w:lineRule="auto"/>
        <w:ind w:left="714" w:hanging="357"/>
        <w:jc w:val="both"/>
        <w:rPr>
          <w:b/>
          <w:bCs/>
          <w:sz w:val="16"/>
          <w:szCs w:val="16"/>
        </w:rPr>
      </w:pPr>
    </w:p>
    <w:p w:rsidRPr="007C759D" w:rsidR="0041441D" w:rsidRDefault="0041441D" w14:paraId="5E52EAD0" w14:textId="77777777">
      <w:pPr>
        <w:pStyle w:val="BodyText"/>
        <w:spacing w:before="2" w:after="240" w:line="276" w:lineRule="auto"/>
        <w:ind w:left="714" w:hanging="357"/>
        <w:jc w:val="both"/>
        <w:rPr>
          <w:b/>
          <w:bCs/>
          <w:sz w:val="16"/>
          <w:szCs w:val="16"/>
        </w:rPr>
      </w:pPr>
    </w:p>
    <w:p w:rsidRPr="007C759D" w:rsidR="0041441D" w:rsidRDefault="0041441D" w14:paraId="2E071BC9" w14:textId="77777777">
      <w:pPr>
        <w:pStyle w:val="BodyText"/>
        <w:spacing w:before="2" w:after="240" w:line="276" w:lineRule="auto"/>
        <w:ind w:left="714" w:hanging="357"/>
        <w:jc w:val="both"/>
        <w:rPr>
          <w:b/>
          <w:bCs/>
          <w:sz w:val="16"/>
          <w:szCs w:val="16"/>
        </w:rPr>
      </w:pPr>
    </w:p>
    <w:p w:rsidRPr="007C759D" w:rsidR="0041441D" w:rsidRDefault="0041441D" w14:paraId="61C1A8E9" w14:textId="77777777">
      <w:pPr>
        <w:pStyle w:val="BodyText"/>
        <w:spacing w:before="2" w:after="240" w:line="276" w:lineRule="auto"/>
        <w:ind w:left="714" w:hanging="357"/>
        <w:jc w:val="both"/>
        <w:rPr>
          <w:b/>
          <w:bCs/>
          <w:sz w:val="16"/>
          <w:szCs w:val="16"/>
        </w:rPr>
      </w:pPr>
    </w:p>
    <w:p w:rsidRPr="007C759D" w:rsidR="0041441D" w:rsidRDefault="0041441D" w14:paraId="5D79EA01" w14:textId="77777777">
      <w:pPr>
        <w:pStyle w:val="BodyText"/>
        <w:spacing w:before="2" w:after="240" w:line="276" w:lineRule="auto"/>
        <w:ind w:left="714" w:hanging="357"/>
        <w:jc w:val="both"/>
        <w:rPr>
          <w:b/>
          <w:bCs/>
          <w:sz w:val="16"/>
          <w:szCs w:val="16"/>
        </w:rPr>
      </w:pPr>
    </w:p>
    <w:p w:rsidRPr="007C759D" w:rsidR="0037408D" w:rsidP="00327982" w:rsidRDefault="0037408D" w14:paraId="3D387D36" w14:textId="77777777">
      <w:pPr>
        <w:pStyle w:val="BodyText"/>
        <w:spacing w:before="2" w:after="240" w:line="276" w:lineRule="auto"/>
        <w:jc w:val="both"/>
        <w:rPr>
          <w:b/>
          <w:bCs/>
          <w:sz w:val="16"/>
          <w:szCs w:val="16"/>
        </w:rPr>
      </w:pPr>
    </w:p>
    <w:p w:rsidRPr="007C759D" w:rsidR="0041441D" w:rsidRDefault="0041441D" w14:paraId="3B285B48" w14:textId="77777777">
      <w:pPr>
        <w:pStyle w:val="BodyText"/>
        <w:spacing w:before="2" w:after="240" w:line="276" w:lineRule="auto"/>
        <w:ind w:left="714" w:hanging="357"/>
        <w:jc w:val="both"/>
        <w:rPr>
          <w:b/>
          <w:bCs/>
          <w:sz w:val="16"/>
          <w:szCs w:val="16"/>
        </w:rPr>
      </w:pPr>
    </w:p>
    <w:p w:rsidRPr="007C759D" w:rsidR="006D33D5" w:rsidRDefault="0041441D" w14:paraId="1642AAC2" w14:textId="77777777">
      <w:pPr>
        <w:pStyle w:val="BodyText"/>
        <w:spacing w:before="2" w:after="240" w:line="276" w:lineRule="auto"/>
        <w:ind w:left="714" w:hanging="357"/>
        <w:jc w:val="both"/>
        <w:rPr>
          <w:b/>
          <w:bCs/>
          <w:sz w:val="16"/>
          <w:szCs w:val="16"/>
        </w:rPr>
      </w:pPr>
      <w:r w:rsidRPr="007C759D">
        <w:rPr>
          <w:b/>
          <w:bCs/>
          <w:sz w:val="16"/>
          <w:szCs w:val="16"/>
        </w:rPr>
        <w:t xml:space="preserve">APPENDIX 3 </w:t>
      </w:r>
    </w:p>
    <w:p w:rsidRPr="007C759D" w:rsidR="006D33D5" w:rsidRDefault="006D33D5" w14:paraId="169D808A" w14:textId="77777777">
      <w:pPr>
        <w:widowControl w:val="0"/>
        <w:spacing w:line="276" w:lineRule="auto"/>
        <w:ind w:left="458"/>
        <w:jc w:val="both"/>
        <w:rPr>
          <w:sz w:val="16"/>
          <w:szCs w:val="16"/>
        </w:rPr>
      </w:pPr>
    </w:p>
    <w:p w:rsidRPr="007C759D" w:rsidR="0041441D" w:rsidP="0041441D" w:rsidRDefault="0041441D" w14:paraId="3358DA1E" w14:textId="77777777">
      <w:pPr>
        <w:pStyle w:val="Title"/>
        <w:spacing w:after="120"/>
        <w:jc w:val="center"/>
        <w:rPr>
          <w:rFonts w:ascii="Times New Roman" w:hAnsi="Times New Roman"/>
          <w:b/>
          <w:sz w:val="16"/>
          <w:szCs w:val="16"/>
        </w:rPr>
      </w:pPr>
      <w:bookmarkStart w:name="_PictureBullets" w:id="15"/>
      <w:bookmarkEnd w:id="15"/>
      <w:r w:rsidRPr="007C759D">
        <w:rPr>
          <w:rFonts w:ascii="Times New Roman" w:hAnsi="Times New Roman"/>
          <w:b/>
          <w:sz w:val="16"/>
          <w:szCs w:val="16"/>
        </w:rPr>
        <w:t>Poole Communities Trust</w:t>
      </w:r>
    </w:p>
    <w:p w:rsidRPr="007C759D" w:rsidR="0041441D" w:rsidP="0041441D" w:rsidRDefault="0041441D" w14:paraId="72B47C46" w14:textId="77777777">
      <w:pPr>
        <w:pStyle w:val="Title"/>
        <w:spacing w:after="120"/>
        <w:jc w:val="center"/>
        <w:rPr>
          <w:rFonts w:ascii="Times New Roman" w:hAnsi="Times New Roman"/>
          <w:b/>
          <w:sz w:val="16"/>
          <w:szCs w:val="16"/>
        </w:rPr>
      </w:pPr>
      <w:r w:rsidRPr="007C759D">
        <w:rPr>
          <w:rFonts w:ascii="Times New Roman" w:hAnsi="Times New Roman"/>
          <w:b/>
          <w:sz w:val="16"/>
          <w:szCs w:val="16"/>
        </w:rPr>
        <w:t>Safeguarding Incident reporting form</w:t>
      </w:r>
    </w:p>
    <w:tbl>
      <w:tblPr>
        <w:tblW w:w="9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4A0" w:firstRow="1" w:lastRow="0" w:firstColumn="1" w:lastColumn="0" w:noHBand="0" w:noVBand="1"/>
      </w:tblPr>
      <w:tblGrid>
        <w:gridCol w:w="2122"/>
        <w:gridCol w:w="3250"/>
        <w:gridCol w:w="1701"/>
        <w:gridCol w:w="2662"/>
      </w:tblGrid>
      <w:tr w:rsidRPr="007C759D" w:rsidR="0041441D" w:rsidTr="0041441D" w14:paraId="40F02F72" w14:textId="77777777">
        <w:trPr>
          <w:trHeight w:val="169"/>
        </w:trPr>
        <w:tc>
          <w:tcPr>
            <w:tcW w:w="9735" w:type="dxa"/>
            <w:gridSpan w:val="4"/>
            <w:tcBorders>
              <w:top w:val="single" w:color="auto" w:sz="12" w:space="0"/>
              <w:left w:val="single" w:color="auto" w:sz="12" w:space="0"/>
              <w:right w:val="single" w:color="auto" w:sz="12" w:space="0"/>
            </w:tcBorders>
            <w:shd w:val="clear" w:color="auto" w:fill="D9D9D9"/>
          </w:tcPr>
          <w:p w:rsidRPr="007C759D" w:rsidR="0041441D" w:rsidP="0041441D" w:rsidRDefault="0041441D" w14:paraId="11107F4C" w14:textId="77777777">
            <w:pPr>
              <w:jc w:val="center"/>
              <w:rPr>
                <w:b/>
                <w:sz w:val="16"/>
                <w:szCs w:val="16"/>
              </w:rPr>
            </w:pPr>
            <w:r w:rsidRPr="007C759D">
              <w:rPr>
                <w:b/>
                <w:sz w:val="16"/>
                <w:szCs w:val="16"/>
              </w:rPr>
              <w:t>Your information</w:t>
            </w:r>
          </w:p>
        </w:tc>
      </w:tr>
      <w:tr w:rsidRPr="007C759D" w:rsidR="0041441D" w:rsidTr="0041441D" w14:paraId="5C0D113C" w14:textId="77777777">
        <w:trPr>
          <w:trHeight w:val="259"/>
        </w:trPr>
        <w:tc>
          <w:tcPr>
            <w:tcW w:w="2122" w:type="dxa"/>
            <w:tcBorders>
              <w:left w:val="single" w:color="auto" w:sz="12" w:space="0"/>
            </w:tcBorders>
          </w:tcPr>
          <w:p w:rsidRPr="007C759D" w:rsidR="0041441D" w:rsidP="0041441D" w:rsidRDefault="0041441D" w14:paraId="59590207" w14:textId="77777777">
            <w:pPr>
              <w:rPr>
                <w:sz w:val="16"/>
                <w:szCs w:val="16"/>
              </w:rPr>
            </w:pPr>
            <w:r w:rsidRPr="007C759D">
              <w:rPr>
                <w:sz w:val="16"/>
                <w:szCs w:val="16"/>
              </w:rPr>
              <w:t xml:space="preserve">Name </w:t>
            </w:r>
          </w:p>
        </w:tc>
        <w:tc>
          <w:tcPr>
            <w:tcW w:w="7613" w:type="dxa"/>
            <w:gridSpan w:val="3"/>
            <w:tcBorders>
              <w:right w:val="single" w:color="auto" w:sz="12" w:space="0"/>
            </w:tcBorders>
          </w:tcPr>
          <w:p w:rsidRPr="007C759D" w:rsidR="0041441D" w:rsidP="0041441D" w:rsidRDefault="0041441D" w14:paraId="46AFA9AC" w14:textId="77777777">
            <w:pPr>
              <w:rPr>
                <w:sz w:val="16"/>
                <w:szCs w:val="16"/>
              </w:rPr>
            </w:pPr>
          </w:p>
        </w:tc>
      </w:tr>
      <w:tr w:rsidRPr="007C759D" w:rsidR="0041441D" w:rsidTr="0041441D" w14:paraId="2265FE77" w14:textId="77777777">
        <w:trPr>
          <w:trHeight w:val="165"/>
        </w:trPr>
        <w:tc>
          <w:tcPr>
            <w:tcW w:w="2122" w:type="dxa"/>
            <w:tcBorders>
              <w:left w:val="single" w:color="auto" w:sz="12" w:space="0"/>
            </w:tcBorders>
          </w:tcPr>
          <w:p w:rsidRPr="007C759D" w:rsidR="0041441D" w:rsidP="0041441D" w:rsidRDefault="0041441D" w14:paraId="7C5B1E42" w14:textId="77777777">
            <w:pPr>
              <w:rPr>
                <w:sz w:val="16"/>
                <w:szCs w:val="16"/>
              </w:rPr>
            </w:pPr>
            <w:r w:rsidRPr="007C759D">
              <w:rPr>
                <w:sz w:val="16"/>
                <w:szCs w:val="16"/>
              </w:rPr>
              <w:t>Address</w:t>
            </w:r>
          </w:p>
        </w:tc>
        <w:tc>
          <w:tcPr>
            <w:tcW w:w="7613" w:type="dxa"/>
            <w:gridSpan w:val="3"/>
            <w:tcBorders>
              <w:right w:val="single" w:color="auto" w:sz="12" w:space="0"/>
            </w:tcBorders>
          </w:tcPr>
          <w:p w:rsidRPr="007C759D" w:rsidR="0041441D" w:rsidP="0041441D" w:rsidRDefault="0041441D" w14:paraId="4EA4C6A8" w14:textId="77777777">
            <w:pPr>
              <w:rPr>
                <w:sz w:val="16"/>
                <w:szCs w:val="16"/>
              </w:rPr>
            </w:pPr>
          </w:p>
        </w:tc>
      </w:tr>
      <w:tr w:rsidRPr="007C759D" w:rsidR="0041441D" w:rsidTr="0041441D" w14:paraId="176E55EA" w14:textId="77777777">
        <w:trPr>
          <w:trHeight w:val="240"/>
        </w:trPr>
        <w:tc>
          <w:tcPr>
            <w:tcW w:w="2122" w:type="dxa"/>
            <w:tcBorders>
              <w:left w:val="single" w:color="auto" w:sz="12" w:space="0"/>
            </w:tcBorders>
          </w:tcPr>
          <w:p w:rsidRPr="007C759D" w:rsidR="0041441D" w:rsidP="0041441D" w:rsidRDefault="0041441D" w14:paraId="3DDFD021" w14:textId="77777777">
            <w:pPr>
              <w:rPr>
                <w:sz w:val="16"/>
                <w:szCs w:val="16"/>
              </w:rPr>
            </w:pPr>
            <w:r w:rsidRPr="007C759D">
              <w:rPr>
                <w:sz w:val="16"/>
                <w:szCs w:val="16"/>
              </w:rPr>
              <w:t xml:space="preserve">Contact number(s) </w:t>
            </w:r>
          </w:p>
        </w:tc>
        <w:tc>
          <w:tcPr>
            <w:tcW w:w="7613" w:type="dxa"/>
            <w:gridSpan w:val="3"/>
            <w:tcBorders>
              <w:right w:val="single" w:color="auto" w:sz="12" w:space="0"/>
            </w:tcBorders>
          </w:tcPr>
          <w:p w:rsidRPr="007C759D" w:rsidR="0041441D" w:rsidP="0041441D" w:rsidRDefault="0041441D" w14:paraId="4E4064F8" w14:textId="77777777">
            <w:pPr>
              <w:rPr>
                <w:sz w:val="16"/>
                <w:szCs w:val="16"/>
              </w:rPr>
            </w:pPr>
          </w:p>
        </w:tc>
      </w:tr>
      <w:tr w:rsidRPr="007C759D" w:rsidR="0041441D" w:rsidTr="0041441D" w14:paraId="54F835F1" w14:textId="77777777">
        <w:trPr>
          <w:trHeight w:val="161"/>
        </w:trPr>
        <w:tc>
          <w:tcPr>
            <w:tcW w:w="2122" w:type="dxa"/>
            <w:tcBorders>
              <w:left w:val="single" w:color="auto" w:sz="12" w:space="0"/>
            </w:tcBorders>
          </w:tcPr>
          <w:p w:rsidRPr="007C759D" w:rsidR="0041441D" w:rsidP="0041441D" w:rsidRDefault="0041441D" w14:paraId="7EE2A0FC" w14:textId="77777777">
            <w:pPr>
              <w:rPr>
                <w:sz w:val="16"/>
                <w:szCs w:val="16"/>
              </w:rPr>
            </w:pPr>
            <w:r w:rsidRPr="007C759D">
              <w:rPr>
                <w:sz w:val="16"/>
                <w:szCs w:val="16"/>
              </w:rPr>
              <w:t xml:space="preserve">Email </w:t>
            </w:r>
          </w:p>
        </w:tc>
        <w:tc>
          <w:tcPr>
            <w:tcW w:w="7613" w:type="dxa"/>
            <w:gridSpan w:val="3"/>
            <w:tcBorders>
              <w:right w:val="single" w:color="auto" w:sz="12" w:space="0"/>
            </w:tcBorders>
          </w:tcPr>
          <w:p w:rsidRPr="007C759D" w:rsidR="0041441D" w:rsidP="0041441D" w:rsidRDefault="0041441D" w14:paraId="5746DF7A" w14:textId="77777777">
            <w:pPr>
              <w:rPr>
                <w:sz w:val="16"/>
                <w:szCs w:val="16"/>
              </w:rPr>
            </w:pPr>
          </w:p>
        </w:tc>
      </w:tr>
      <w:tr w:rsidRPr="007C759D" w:rsidR="0041441D" w:rsidTr="0041441D" w14:paraId="46B90301" w14:textId="77777777">
        <w:trPr>
          <w:trHeight w:val="381"/>
        </w:trPr>
        <w:tc>
          <w:tcPr>
            <w:tcW w:w="2122" w:type="dxa"/>
            <w:tcBorders>
              <w:left w:val="single" w:color="auto" w:sz="12" w:space="0"/>
              <w:bottom w:val="single" w:color="auto" w:sz="12" w:space="0"/>
            </w:tcBorders>
          </w:tcPr>
          <w:p w:rsidRPr="007C759D" w:rsidR="0041441D" w:rsidP="0041441D" w:rsidRDefault="0041441D" w14:paraId="513A4A99" w14:textId="77777777">
            <w:pPr>
              <w:rPr>
                <w:sz w:val="16"/>
                <w:szCs w:val="16"/>
              </w:rPr>
            </w:pPr>
            <w:r w:rsidRPr="007C759D">
              <w:rPr>
                <w:sz w:val="16"/>
                <w:szCs w:val="16"/>
              </w:rPr>
              <w:t xml:space="preserve">Name of organisation </w:t>
            </w:r>
          </w:p>
        </w:tc>
        <w:tc>
          <w:tcPr>
            <w:tcW w:w="3250" w:type="dxa"/>
            <w:tcBorders>
              <w:bottom w:val="single" w:color="auto" w:sz="12" w:space="0"/>
            </w:tcBorders>
          </w:tcPr>
          <w:p w:rsidRPr="007C759D" w:rsidR="0041441D" w:rsidP="0041441D" w:rsidRDefault="0041441D" w14:paraId="444CA693" w14:textId="77777777">
            <w:pPr>
              <w:rPr>
                <w:sz w:val="16"/>
                <w:szCs w:val="16"/>
              </w:rPr>
            </w:pPr>
          </w:p>
        </w:tc>
        <w:tc>
          <w:tcPr>
            <w:tcW w:w="1701" w:type="dxa"/>
            <w:tcBorders>
              <w:bottom w:val="single" w:color="auto" w:sz="12" w:space="0"/>
            </w:tcBorders>
          </w:tcPr>
          <w:p w:rsidRPr="007C759D" w:rsidR="0041441D" w:rsidP="0041441D" w:rsidRDefault="0041441D" w14:paraId="4B9F2AD2" w14:textId="77777777">
            <w:pPr>
              <w:rPr>
                <w:sz w:val="16"/>
                <w:szCs w:val="16"/>
              </w:rPr>
            </w:pPr>
            <w:r w:rsidRPr="007C759D">
              <w:rPr>
                <w:sz w:val="16"/>
                <w:szCs w:val="16"/>
              </w:rPr>
              <w:t>Your role</w:t>
            </w:r>
          </w:p>
        </w:tc>
        <w:tc>
          <w:tcPr>
            <w:tcW w:w="2662" w:type="dxa"/>
            <w:tcBorders>
              <w:bottom w:val="single" w:color="auto" w:sz="12" w:space="0"/>
              <w:right w:val="single" w:color="auto" w:sz="12" w:space="0"/>
            </w:tcBorders>
          </w:tcPr>
          <w:p w:rsidRPr="007C759D" w:rsidR="0041441D" w:rsidP="0041441D" w:rsidRDefault="0041441D" w14:paraId="343A96D4" w14:textId="77777777">
            <w:pPr>
              <w:rPr>
                <w:sz w:val="16"/>
                <w:szCs w:val="16"/>
              </w:rPr>
            </w:pPr>
          </w:p>
        </w:tc>
      </w:tr>
    </w:tbl>
    <w:p w:rsidRPr="007C759D" w:rsidR="0041441D" w:rsidP="0041441D" w:rsidRDefault="0041441D" w14:paraId="42B51BD9" w14:textId="77777777">
      <w:pPr>
        <w:rPr>
          <w:sz w:val="16"/>
          <w:szCs w:val="16"/>
        </w:rPr>
      </w:pPr>
    </w:p>
    <w:tbl>
      <w:tblPr>
        <w:tblW w:w="97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bottom w:w="57" w:type="dxa"/>
        </w:tblCellMar>
        <w:tblLook w:val="04A0" w:firstRow="1" w:lastRow="0" w:firstColumn="1" w:lastColumn="0" w:noHBand="0" w:noVBand="1"/>
      </w:tblPr>
      <w:tblGrid>
        <w:gridCol w:w="2122"/>
        <w:gridCol w:w="3250"/>
        <w:gridCol w:w="1711"/>
        <w:gridCol w:w="2652"/>
      </w:tblGrid>
      <w:tr w:rsidRPr="007C759D" w:rsidR="0041441D" w:rsidTr="0041441D" w14:paraId="70FECDEC" w14:textId="77777777">
        <w:tc>
          <w:tcPr>
            <w:tcW w:w="9735" w:type="dxa"/>
            <w:gridSpan w:val="4"/>
            <w:shd w:val="clear" w:color="auto" w:fill="D9D9D9"/>
          </w:tcPr>
          <w:p w:rsidRPr="007C759D" w:rsidR="0041441D" w:rsidP="0041441D" w:rsidRDefault="0041441D" w14:paraId="38FA2F8C" w14:textId="77777777">
            <w:pPr>
              <w:tabs>
                <w:tab w:val="left" w:pos="1110"/>
                <w:tab w:val="center" w:pos="4759"/>
              </w:tabs>
              <w:rPr>
                <w:b/>
                <w:sz w:val="16"/>
                <w:szCs w:val="16"/>
              </w:rPr>
            </w:pPr>
            <w:r w:rsidRPr="007C759D">
              <w:rPr>
                <w:b/>
                <w:sz w:val="16"/>
                <w:szCs w:val="16"/>
              </w:rPr>
              <w:tab/>
            </w:r>
            <w:r w:rsidRPr="007C759D">
              <w:rPr>
                <w:b/>
                <w:sz w:val="16"/>
                <w:szCs w:val="16"/>
              </w:rPr>
              <w:tab/>
            </w:r>
            <w:r w:rsidRPr="007C759D">
              <w:rPr>
                <w:b/>
                <w:sz w:val="16"/>
                <w:szCs w:val="16"/>
              </w:rPr>
              <w:t>Personal information – child / young person</w:t>
            </w:r>
          </w:p>
        </w:tc>
      </w:tr>
      <w:tr w:rsidRPr="007C759D" w:rsidR="0041441D" w:rsidTr="0041441D" w14:paraId="45A1EC12" w14:textId="77777777">
        <w:trPr>
          <w:trHeight w:val="136"/>
        </w:trPr>
        <w:tc>
          <w:tcPr>
            <w:tcW w:w="2122" w:type="dxa"/>
          </w:tcPr>
          <w:p w:rsidRPr="007C759D" w:rsidR="0041441D" w:rsidP="0041441D" w:rsidRDefault="0041441D" w14:paraId="7A2EBC2F" w14:textId="77777777">
            <w:pPr>
              <w:rPr>
                <w:sz w:val="16"/>
                <w:szCs w:val="16"/>
              </w:rPr>
            </w:pPr>
            <w:r w:rsidRPr="007C759D">
              <w:rPr>
                <w:sz w:val="16"/>
                <w:szCs w:val="16"/>
              </w:rPr>
              <w:t xml:space="preserve">Name </w:t>
            </w:r>
          </w:p>
        </w:tc>
        <w:tc>
          <w:tcPr>
            <w:tcW w:w="3250" w:type="dxa"/>
          </w:tcPr>
          <w:p w:rsidRPr="007C759D" w:rsidR="0041441D" w:rsidP="0041441D" w:rsidRDefault="0041441D" w14:paraId="6DF6552D" w14:textId="77777777">
            <w:pPr>
              <w:rPr>
                <w:sz w:val="16"/>
                <w:szCs w:val="16"/>
              </w:rPr>
            </w:pPr>
          </w:p>
        </w:tc>
        <w:tc>
          <w:tcPr>
            <w:tcW w:w="1711" w:type="dxa"/>
          </w:tcPr>
          <w:p w:rsidRPr="007C759D" w:rsidR="0041441D" w:rsidP="0041441D" w:rsidRDefault="0041441D" w14:paraId="1E2E942A" w14:textId="77777777">
            <w:pPr>
              <w:rPr>
                <w:sz w:val="16"/>
                <w:szCs w:val="16"/>
              </w:rPr>
            </w:pPr>
            <w:r w:rsidRPr="007C759D">
              <w:rPr>
                <w:sz w:val="16"/>
                <w:szCs w:val="16"/>
              </w:rPr>
              <w:t>Date of birth</w:t>
            </w:r>
          </w:p>
        </w:tc>
        <w:tc>
          <w:tcPr>
            <w:tcW w:w="2652" w:type="dxa"/>
          </w:tcPr>
          <w:p w:rsidRPr="007C759D" w:rsidR="0041441D" w:rsidP="0041441D" w:rsidRDefault="0041441D" w14:paraId="7BF6C9A0" w14:textId="77777777">
            <w:pPr>
              <w:rPr>
                <w:sz w:val="16"/>
                <w:szCs w:val="16"/>
              </w:rPr>
            </w:pPr>
          </w:p>
        </w:tc>
      </w:tr>
      <w:tr w:rsidRPr="007C759D" w:rsidR="0041441D" w:rsidTr="0041441D" w14:paraId="7AF6B896" w14:textId="77777777">
        <w:trPr>
          <w:trHeight w:val="92"/>
        </w:trPr>
        <w:tc>
          <w:tcPr>
            <w:tcW w:w="9735" w:type="dxa"/>
            <w:gridSpan w:val="4"/>
          </w:tcPr>
          <w:p w:rsidRPr="007C759D" w:rsidR="0041441D" w:rsidP="0041441D" w:rsidRDefault="0041441D" w14:paraId="6FEA4C92" w14:textId="77777777">
            <w:pPr>
              <w:rPr>
                <w:sz w:val="16"/>
                <w:szCs w:val="16"/>
              </w:rPr>
            </w:pPr>
            <w:r w:rsidRPr="007C759D">
              <w:rPr>
                <w:sz w:val="16"/>
                <w:szCs w:val="16"/>
              </w:rPr>
              <w:t>Is there any information about the child that would be useful to consider?</w:t>
            </w:r>
          </w:p>
          <w:p w:rsidRPr="007C759D" w:rsidR="0041441D" w:rsidP="0041441D" w:rsidRDefault="0041441D" w14:paraId="0A887BAC" w14:textId="77777777">
            <w:pPr>
              <w:rPr>
                <w:sz w:val="16"/>
                <w:szCs w:val="16"/>
              </w:rPr>
            </w:pPr>
          </w:p>
          <w:p w:rsidRPr="007C759D" w:rsidR="0041441D" w:rsidP="0041441D" w:rsidRDefault="0041441D" w14:paraId="30FD2810" w14:textId="77777777">
            <w:pPr>
              <w:rPr>
                <w:sz w:val="16"/>
                <w:szCs w:val="16"/>
              </w:rPr>
            </w:pPr>
          </w:p>
        </w:tc>
      </w:tr>
    </w:tbl>
    <w:p w:rsidRPr="007C759D" w:rsidR="0041441D" w:rsidP="0041441D" w:rsidRDefault="0041441D" w14:paraId="66145D55" w14:textId="77777777">
      <w:pPr>
        <w:rPr>
          <w:sz w:val="16"/>
          <w:szCs w:val="16"/>
        </w:rPr>
      </w:pPr>
    </w:p>
    <w:tbl>
      <w:tblPr>
        <w:tblW w:w="9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122"/>
        <w:gridCol w:w="708"/>
        <w:gridCol w:w="567"/>
        <w:gridCol w:w="6338"/>
      </w:tblGrid>
      <w:tr w:rsidRPr="007C759D" w:rsidR="0041441D" w:rsidTr="0041441D" w14:paraId="54B680FA" w14:textId="77777777">
        <w:tc>
          <w:tcPr>
            <w:tcW w:w="9735" w:type="dxa"/>
            <w:gridSpan w:val="4"/>
            <w:tcBorders>
              <w:top w:val="single" w:color="auto" w:sz="12" w:space="0"/>
              <w:left w:val="single" w:color="auto" w:sz="12" w:space="0"/>
              <w:right w:val="single" w:color="auto" w:sz="12" w:space="0"/>
            </w:tcBorders>
            <w:shd w:val="clear" w:color="auto" w:fill="D9D9D9"/>
          </w:tcPr>
          <w:p w:rsidRPr="007C759D" w:rsidR="0041441D" w:rsidP="0041441D" w:rsidRDefault="0041441D" w14:paraId="364D760C" w14:textId="77777777">
            <w:pPr>
              <w:jc w:val="center"/>
              <w:rPr>
                <w:b/>
                <w:sz w:val="16"/>
                <w:szCs w:val="16"/>
              </w:rPr>
            </w:pPr>
            <w:r w:rsidRPr="007C759D">
              <w:rPr>
                <w:b/>
                <w:sz w:val="16"/>
                <w:szCs w:val="16"/>
              </w:rPr>
              <w:t>Contact information – parent / carer</w:t>
            </w:r>
          </w:p>
        </w:tc>
      </w:tr>
      <w:tr w:rsidRPr="007C759D" w:rsidR="0041441D" w:rsidTr="0041441D" w14:paraId="613D3007" w14:textId="77777777">
        <w:trPr>
          <w:trHeight w:val="115"/>
        </w:trPr>
        <w:tc>
          <w:tcPr>
            <w:tcW w:w="2122" w:type="dxa"/>
            <w:tcBorders>
              <w:left w:val="single" w:color="auto" w:sz="12" w:space="0"/>
            </w:tcBorders>
          </w:tcPr>
          <w:p w:rsidRPr="007C759D" w:rsidR="0041441D" w:rsidP="0041441D" w:rsidRDefault="0041441D" w14:paraId="787ECFC2" w14:textId="77777777">
            <w:pPr>
              <w:rPr>
                <w:sz w:val="16"/>
                <w:szCs w:val="16"/>
              </w:rPr>
            </w:pPr>
            <w:r w:rsidRPr="007C759D">
              <w:rPr>
                <w:sz w:val="16"/>
                <w:szCs w:val="16"/>
              </w:rPr>
              <w:t xml:space="preserve">Name(s) </w:t>
            </w:r>
          </w:p>
        </w:tc>
        <w:tc>
          <w:tcPr>
            <w:tcW w:w="7613" w:type="dxa"/>
            <w:gridSpan w:val="3"/>
            <w:tcBorders>
              <w:right w:val="single" w:color="auto" w:sz="12" w:space="0"/>
            </w:tcBorders>
          </w:tcPr>
          <w:p w:rsidRPr="007C759D" w:rsidR="0041441D" w:rsidP="0041441D" w:rsidRDefault="0041441D" w14:paraId="33F5369F" w14:textId="77777777">
            <w:pPr>
              <w:rPr>
                <w:sz w:val="16"/>
                <w:szCs w:val="16"/>
              </w:rPr>
            </w:pPr>
          </w:p>
        </w:tc>
      </w:tr>
      <w:tr w:rsidRPr="007C759D" w:rsidR="0041441D" w:rsidTr="0041441D" w14:paraId="69AABAFD" w14:textId="77777777">
        <w:trPr>
          <w:trHeight w:val="192"/>
        </w:trPr>
        <w:tc>
          <w:tcPr>
            <w:tcW w:w="2122" w:type="dxa"/>
            <w:tcBorders>
              <w:left w:val="single" w:color="auto" w:sz="12" w:space="0"/>
            </w:tcBorders>
          </w:tcPr>
          <w:p w:rsidRPr="007C759D" w:rsidR="0041441D" w:rsidP="0041441D" w:rsidRDefault="0041441D" w14:paraId="03685437" w14:textId="77777777">
            <w:pPr>
              <w:rPr>
                <w:sz w:val="16"/>
                <w:szCs w:val="16"/>
              </w:rPr>
            </w:pPr>
            <w:r w:rsidRPr="007C759D">
              <w:rPr>
                <w:sz w:val="16"/>
                <w:szCs w:val="16"/>
              </w:rPr>
              <w:t>Address</w:t>
            </w:r>
          </w:p>
        </w:tc>
        <w:tc>
          <w:tcPr>
            <w:tcW w:w="7613" w:type="dxa"/>
            <w:gridSpan w:val="3"/>
            <w:tcBorders>
              <w:right w:val="single" w:color="auto" w:sz="12" w:space="0"/>
            </w:tcBorders>
          </w:tcPr>
          <w:p w:rsidRPr="007C759D" w:rsidR="0041441D" w:rsidP="0041441D" w:rsidRDefault="0041441D" w14:paraId="54736306" w14:textId="77777777">
            <w:pPr>
              <w:rPr>
                <w:sz w:val="16"/>
                <w:szCs w:val="16"/>
              </w:rPr>
            </w:pPr>
          </w:p>
        </w:tc>
      </w:tr>
      <w:tr w:rsidRPr="007C759D" w:rsidR="0041441D" w:rsidTr="0041441D" w14:paraId="096A5173" w14:textId="77777777">
        <w:trPr>
          <w:trHeight w:val="126"/>
        </w:trPr>
        <w:tc>
          <w:tcPr>
            <w:tcW w:w="2122" w:type="dxa"/>
            <w:tcBorders>
              <w:left w:val="single" w:color="auto" w:sz="12" w:space="0"/>
            </w:tcBorders>
          </w:tcPr>
          <w:p w:rsidRPr="007C759D" w:rsidR="0041441D" w:rsidP="0041441D" w:rsidRDefault="0041441D" w14:paraId="55D465A2" w14:textId="77777777">
            <w:pPr>
              <w:rPr>
                <w:sz w:val="16"/>
                <w:szCs w:val="16"/>
              </w:rPr>
            </w:pPr>
            <w:r w:rsidRPr="007C759D">
              <w:rPr>
                <w:sz w:val="16"/>
                <w:szCs w:val="16"/>
              </w:rPr>
              <w:t xml:space="preserve">Contact number(s) </w:t>
            </w:r>
          </w:p>
        </w:tc>
        <w:tc>
          <w:tcPr>
            <w:tcW w:w="7613" w:type="dxa"/>
            <w:gridSpan w:val="3"/>
            <w:tcBorders>
              <w:right w:val="single" w:color="auto" w:sz="12" w:space="0"/>
            </w:tcBorders>
          </w:tcPr>
          <w:p w:rsidRPr="007C759D" w:rsidR="0041441D" w:rsidP="0041441D" w:rsidRDefault="0041441D" w14:paraId="504BDD01" w14:textId="77777777">
            <w:pPr>
              <w:rPr>
                <w:sz w:val="16"/>
                <w:szCs w:val="16"/>
              </w:rPr>
            </w:pPr>
          </w:p>
        </w:tc>
      </w:tr>
      <w:tr w:rsidRPr="007C759D" w:rsidR="0041441D" w:rsidTr="0041441D" w14:paraId="3F17BFEC" w14:textId="77777777">
        <w:trPr>
          <w:trHeight w:val="216"/>
        </w:trPr>
        <w:tc>
          <w:tcPr>
            <w:tcW w:w="2122" w:type="dxa"/>
            <w:tcBorders>
              <w:left w:val="single" w:color="auto" w:sz="12" w:space="0"/>
            </w:tcBorders>
          </w:tcPr>
          <w:p w:rsidRPr="007C759D" w:rsidR="0041441D" w:rsidP="0041441D" w:rsidRDefault="0041441D" w14:paraId="4EC35356" w14:textId="77777777">
            <w:pPr>
              <w:rPr>
                <w:sz w:val="16"/>
                <w:szCs w:val="16"/>
              </w:rPr>
            </w:pPr>
            <w:r w:rsidRPr="007C759D">
              <w:rPr>
                <w:sz w:val="16"/>
                <w:szCs w:val="16"/>
              </w:rPr>
              <w:t xml:space="preserve">Email </w:t>
            </w:r>
          </w:p>
        </w:tc>
        <w:tc>
          <w:tcPr>
            <w:tcW w:w="7613" w:type="dxa"/>
            <w:gridSpan w:val="3"/>
            <w:tcBorders>
              <w:right w:val="single" w:color="auto" w:sz="12" w:space="0"/>
            </w:tcBorders>
          </w:tcPr>
          <w:p w:rsidRPr="007C759D" w:rsidR="0041441D" w:rsidP="0041441D" w:rsidRDefault="0041441D" w14:paraId="3660EAAD" w14:textId="77777777">
            <w:pPr>
              <w:rPr>
                <w:sz w:val="16"/>
                <w:szCs w:val="16"/>
              </w:rPr>
            </w:pPr>
          </w:p>
        </w:tc>
      </w:tr>
      <w:tr w:rsidRPr="007C759D" w:rsidR="0041441D" w:rsidTr="0041441D" w14:paraId="6B28CF5C" w14:textId="77777777">
        <w:trPr>
          <w:trHeight w:val="23"/>
        </w:trPr>
        <w:tc>
          <w:tcPr>
            <w:tcW w:w="2122" w:type="dxa"/>
            <w:vMerge w:val="restart"/>
            <w:tcBorders>
              <w:left w:val="single" w:color="auto" w:sz="12" w:space="0"/>
            </w:tcBorders>
          </w:tcPr>
          <w:p w:rsidRPr="007C759D" w:rsidR="0041441D" w:rsidP="0041441D" w:rsidRDefault="0041441D" w14:paraId="0D2A88BE" w14:textId="77777777">
            <w:pPr>
              <w:rPr>
                <w:sz w:val="16"/>
                <w:szCs w:val="16"/>
              </w:rPr>
            </w:pPr>
            <w:r w:rsidRPr="007C759D">
              <w:rPr>
                <w:sz w:val="16"/>
                <w:szCs w:val="16"/>
              </w:rPr>
              <w:t>Have they been notified of this incident?</w:t>
            </w:r>
          </w:p>
        </w:tc>
        <w:tc>
          <w:tcPr>
            <w:tcW w:w="708" w:type="dxa"/>
          </w:tcPr>
          <w:p w:rsidRPr="007C759D" w:rsidR="0041441D" w:rsidP="0041441D" w:rsidRDefault="0041441D" w14:paraId="33CCA9DB" w14:textId="77777777">
            <w:pPr>
              <w:jc w:val="center"/>
              <w:rPr>
                <w:sz w:val="16"/>
                <w:szCs w:val="16"/>
              </w:rPr>
            </w:pPr>
            <w:r w:rsidRPr="007C759D">
              <w:rPr>
                <w:sz w:val="16"/>
                <w:szCs w:val="16"/>
              </w:rPr>
              <w:t>No</w:t>
            </w:r>
          </w:p>
          <w:p w:rsidRPr="007C759D" w:rsidR="0041441D" w:rsidP="0041441D" w:rsidRDefault="0041441D" w14:paraId="4D9CFF50" w14:textId="77777777">
            <w:pPr>
              <w:jc w:val="center"/>
              <w:rPr>
                <w:sz w:val="16"/>
                <w:szCs w:val="16"/>
              </w:rPr>
            </w:pPr>
            <w:r w:rsidRPr="007C759D">
              <w:rPr>
                <w:rFonts w:ascii="Wingdings" w:hAnsi="Wingdings" w:eastAsia="Wingdings" w:cs="Wingdings"/>
                <w:sz w:val="16"/>
                <w:szCs w:val="16"/>
              </w:rPr>
              <w:t>¨</w:t>
            </w:r>
          </w:p>
        </w:tc>
        <w:tc>
          <w:tcPr>
            <w:tcW w:w="567" w:type="dxa"/>
            <w:tcBorders>
              <w:right w:val="nil"/>
            </w:tcBorders>
          </w:tcPr>
          <w:p w:rsidRPr="007C759D" w:rsidR="0041441D" w:rsidP="0041441D" w:rsidRDefault="0041441D" w14:paraId="1AFB8837" w14:textId="77777777">
            <w:pPr>
              <w:jc w:val="center"/>
              <w:rPr>
                <w:sz w:val="16"/>
                <w:szCs w:val="16"/>
              </w:rPr>
            </w:pPr>
          </w:p>
        </w:tc>
        <w:tc>
          <w:tcPr>
            <w:tcW w:w="6338" w:type="dxa"/>
            <w:tcBorders>
              <w:left w:val="nil"/>
              <w:right w:val="single" w:color="auto" w:sz="12" w:space="0"/>
            </w:tcBorders>
          </w:tcPr>
          <w:p w:rsidRPr="007C759D" w:rsidR="0041441D" w:rsidP="0041441D" w:rsidRDefault="0041441D" w14:paraId="3EA56BE4" w14:textId="77777777">
            <w:pPr>
              <w:rPr>
                <w:sz w:val="16"/>
                <w:szCs w:val="16"/>
              </w:rPr>
            </w:pPr>
            <w:r w:rsidRPr="007C759D">
              <w:rPr>
                <w:sz w:val="16"/>
                <w:szCs w:val="16"/>
              </w:rPr>
              <w:t>Please explain why this decision has been taken</w:t>
            </w:r>
          </w:p>
        </w:tc>
      </w:tr>
      <w:tr w:rsidRPr="007C759D" w:rsidR="0041441D" w:rsidTr="0041441D" w14:paraId="234CA175" w14:textId="77777777">
        <w:trPr>
          <w:trHeight w:val="23"/>
        </w:trPr>
        <w:tc>
          <w:tcPr>
            <w:tcW w:w="2122" w:type="dxa"/>
            <w:vMerge/>
            <w:tcBorders>
              <w:left w:val="single" w:color="auto" w:sz="12" w:space="0"/>
              <w:bottom w:val="single" w:color="auto" w:sz="12" w:space="0"/>
            </w:tcBorders>
          </w:tcPr>
          <w:p w:rsidRPr="007C759D" w:rsidR="0041441D" w:rsidP="0041441D" w:rsidRDefault="0041441D" w14:paraId="17A7EBD8" w14:textId="77777777">
            <w:pPr>
              <w:rPr>
                <w:sz w:val="16"/>
                <w:szCs w:val="16"/>
              </w:rPr>
            </w:pPr>
          </w:p>
        </w:tc>
        <w:tc>
          <w:tcPr>
            <w:tcW w:w="708" w:type="dxa"/>
            <w:tcBorders>
              <w:bottom w:val="single" w:color="auto" w:sz="12" w:space="0"/>
            </w:tcBorders>
          </w:tcPr>
          <w:p w:rsidRPr="007C759D" w:rsidR="0041441D" w:rsidP="0041441D" w:rsidRDefault="0041441D" w14:paraId="200F74D8" w14:textId="77777777">
            <w:pPr>
              <w:jc w:val="center"/>
              <w:rPr>
                <w:sz w:val="16"/>
                <w:szCs w:val="16"/>
              </w:rPr>
            </w:pPr>
            <w:r w:rsidRPr="007C759D">
              <w:rPr>
                <w:sz w:val="16"/>
                <w:szCs w:val="16"/>
              </w:rPr>
              <w:t>Yes</w:t>
            </w:r>
          </w:p>
          <w:p w:rsidRPr="007C759D" w:rsidR="0041441D" w:rsidP="0041441D" w:rsidRDefault="0041441D" w14:paraId="0C023EDD" w14:textId="77777777">
            <w:pPr>
              <w:jc w:val="center"/>
              <w:rPr>
                <w:sz w:val="16"/>
                <w:szCs w:val="16"/>
              </w:rPr>
            </w:pPr>
            <w:r w:rsidRPr="007C759D">
              <w:rPr>
                <w:rFonts w:ascii="Wingdings" w:hAnsi="Wingdings" w:eastAsia="Wingdings" w:cs="Wingdings"/>
                <w:sz w:val="16"/>
                <w:szCs w:val="16"/>
              </w:rPr>
              <w:t>¨</w:t>
            </w:r>
          </w:p>
        </w:tc>
        <w:tc>
          <w:tcPr>
            <w:tcW w:w="567" w:type="dxa"/>
            <w:tcBorders>
              <w:bottom w:val="single" w:color="auto" w:sz="12" w:space="0"/>
              <w:right w:val="nil"/>
            </w:tcBorders>
          </w:tcPr>
          <w:p w:rsidRPr="007C759D" w:rsidR="0041441D" w:rsidP="0041441D" w:rsidRDefault="0041441D" w14:paraId="4D326732" w14:textId="77777777">
            <w:pPr>
              <w:ind w:right="-528"/>
              <w:rPr>
                <w:sz w:val="16"/>
                <w:szCs w:val="16"/>
              </w:rPr>
            </w:pPr>
          </w:p>
        </w:tc>
        <w:tc>
          <w:tcPr>
            <w:tcW w:w="6338" w:type="dxa"/>
            <w:tcBorders>
              <w:left w:val="nil"/>
              <w:bottom w:val="single" w:color="auto" w:sz="12" w:space="0"/>
              <w:right w:val="single" w:color="auto" w:sz="12" w:space="0"/>
            </w:tcBorders>
          </w:tcPr>
          <w:p w:rsidRPr="007C759D" w:rsidR="0041441D" w:rsidP="0041441D" w:rsidRDefault="0041441D" w14:paraId="21ADCADF" w14:textId="77777777">
            <w:pPr>
              <w:ind w:right="-528"/>
              <w:jc w:val="both"/>
              <w:rPr>
                <w:sz w:val="16"/>
                <w:szCs w:val="16"/>
              </w:rPr>
            </w:pPr>
            <w:r w:rsidRPr="007C759D">
              <w:rPr>
                <w:sz w:val="16"/>
                <w:szCs w:val="16"/>
              </w:rPr>
              <w:t>Please give details of what was said / actions agreed</w:t>
            </w:r>
          </w:p>
        </w:tc>
      </w:tr>
    </w:tbl>
    <w:p w:rsidRPr="007C759D" w:rsidR="0041441D" w:rsidP="0041441D" w:rsidRDefault="0041441D" w14:paraId="4DDAD42E" w14:textId="77777777">
      <w:pPr>
        <w:rPr>
          <w:sz w:val="16"/>
          <w:szCs w:val="16"/>
        </w:rPr>
      </w:pPr>
    </w:p>
    <w:tbl>
      <w:tblPr>
        <w:tblW w:w="9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1255"/>
        <w:gridCol w:w="583"/>
        <w:gridCol w:w="705"/>
        <w:gridCol w:w="1280"/>
        <w:gridCol w:w="567"/>
        <w:gridCol w:w="723"/>
        <w:gridCol w:w="2404"/>
        <w:gridCol w:w="2218"/>
      </w:tblGrid>
      <w:tr w:rsidRPr="007C759D" w:rsidR="0041441D" w:rsidTr="0041441D" w14:paraId="393E3F42" w14:textId="77777777">
        <w:tc>
          <w:tcPr>
            <w:tcW w:w="9735" w:type="dxa"/>
            <w:gridSpan w:val="8"/>
            <w:tcBorders>
              <w:top w:val="single" w:color="auto" w:sz="12" w:space="0"/>
              <w:left w:val="single" w:color="auto" w:sz="12" w:space="0"/>
              <w:bottom w:val="single" w:color="auto" w:sz="4" w:space="0"/>
              <w:right w:val="single" w:color="auto" w:sz="12" w:space="0"/>
            </w:tcBorders>
            <w:shd w:val="clear" w:color="auto" w:fill="D9D9D9"/>
          </w:tcPr>
          <w:p w:rsidRPr="007C759D" w:rsidR="0041441D" w:rsidP="0041441D" w:rsidRDefault="0041441D" w14:paraId="5F0AB7E9" w14:textId="77777777">
            <w:pPr>
              <w:jc w:val="center"/>
              <w:rPr>
                <w:b/>
                <w:sz w:val="16"/>
                <w:szCs w:val="16"/>
              </w:rPr>
            </w:pPr>
            <w:r w:rsidRPr="007C759D">
              <w:rPr>
                <w:b/>
                <w:sz w:val="16"/>
                <w:szCs w:val="16"/>
              </w:rPr>
              <w:t>Incident details*</w:t>
            </w:r>
          </w:p>
        </w:tc>
      </w:tr>
      <w:tr w:rsidRPr="007C759D" w:rsidR="0041441D" w:rsidTr="0041441D" w14:paraId="2F4C686A" w14:textId="77777777">
        <w:trPr>
          <w:trHeight w:val="151"/>
        </w:trPr>
        <w:tc>
          <w:tcPr>
            <w:tcW w:w="2543" w:type="dxa"/>
            <w:gridSpan w:val="3"/>
            <w:tcBorders>
              <w:top w:val="single" w:color="auto" w:sz="4" w:space="0"/>
              <w:left w:val="single" w:color="auto" w:sz="12" w:space="0"/>
              <w:bottom w:val="single" w:color="auto" w:sz="12" w:space="0"/>
            </w:tcBorders>
          </w:tcPr>
          <w:p w:rsidRPr="007C759D" w:rsidR="0041441D" w:rsidP="0041441D" w:rsidRDefault="0041441D" w14:paraId="240DAA1C" w14:textId="77777777">
            <w:pPr>
              <w:rPr>
                <w:sz w:val="16"/>
                <w:szCs w:val="16"/>
              </w:rPr>
            </w:pPr>
            <w:r w:rsidRPr="007C759D">
              <w:rPr>
                <w:sz w:val="16"/>
                <w:szCs w:val="16"/>
              </w:rPr>
              <w:t>Date and time of incident</w:t>
            </w:r>
          </w:p>
        </w:tc>
        <w:tc>
          <w:tcPr>
            <w:tcW w:w="7192" w:type="dxa"/>
            <w:gridSpan w:val="5"/>
            <w:tcBorders>
              <w:top w:val="single" w:color="auto" w:sz="4" w:space="0"/>
              <w:bottom w:val="single" w:color="auto" w:sz="12" w:space="0"/>
              <w:right w:val="single" w:color="auto" w:sz="12" w:space="0"/>
            </w:tcBorders>
          </w:tcPr>
          <w:p w:rsidRPr="007C759D" w:rsidR="0041441D" w:rsidP="0041441D" w:rsidRDefault="0041441D" w14:paraId="3B43B390" w14:textId="77777777">
            <w:pPr>
              <w:rPr>
                <w:sz w:val="16"/>
                <w:szCs w:val="16"/>
              </w:rPr>
            </w:pPr>
          </w:p>
        </w:tc>
      </w:tr>
      <w:tr w:rsidRPr="007C759D" w:rsidR="0041441D" w:rsidTr="0041441D" w14:paraId="1EF58ECC" w14:textId="77777777">
        <w:tblPrEx>
          <w:tblCellMar>
            <w:bottom w:w="113" w:type="dxa"/>
          </w:tblCellMar>
        </w:tblPrEx>
        <w:trPr>
          <w:trHeight w:val="382"/>
        </w:trPr>
        <w:tc>
          <w:tcPr>
            <w:tcW w:w="1255" w:type="dxa"/>
            <w:tcBorders>
              <w:top w:val="single" w:color="auto" w:sz="12" w:space="0"/>
              <w:left w:val="single" w:color="auto" w:sz="12" w:space="0"/>
              <w:right w:val="single" w:color="auto" w:sz="4" w:space="0"/>
            </w:tcBorders>
          </w:tcPr>
          <w:p w:rsidRPr="007C759D" w:rsidR="0041441D" w:rsidP="0041441D" w:rsidRDefault="0041441D" w14:paraId="214E80D4" w14:textId="77777777">
            <w:pPr>
              <w:rPr>
                <w:sz w:val="16"/>
                <w:szCs w:val="16"/>
              </w:rPr>
            </w:pPr>
            <w:r w:rsidRPr="007C759D">
              <w:rPr>
                <w:sz w:val="16"/>
                <w:szCs w:val="16"/>
              </w:rPr>
              <w:t xml:space="preserve">Please tick one:  </w:t>
            </w:r>
          </w:p>
        </w:tc>
        <w:tc>
          <w:tcPr>
            <w:tcW w:w="583" w:type="dxa"/>
            <w:tcBorders>
              <w:top w:val="single" w:color="auto" w:sz="12" w:space="0"/>
              <w:left w:val="single" w:color="auto" w:sz="4" w:space="0"/>
              <w:right w:val="nil"/>
            </w:tcBorders>
          </w:tcPr>
          <w:p w:rsidRPr="007C759D" w:rsidR="0041441D" w:rsidP="0041441D" w:rsidRDefault="0041441D" w14:paraId="5BB10215" w14:textId="77777777">
            <w:pPr>
              <w:jc w:val="center"/>
              <w:rPr>
                <w:sz w:val="16"/>
                <w:szCs w:val="16"/>
              </w:rPr>
            </w:pPr>
            <w:r w:rsidRPr="007C759D">
              <w:rPr>
                <w:rFonts w:ascii="Wingdings" w:hAnsi="Wingdings" w:eastAsia="Wingdings" w:cs="Wingdings"/>
                <w:sz w:val="16"/>
                <w:szCs w:val="16"/>
              </w:rPr>
              <w:t>¨</w:t>
            </w:r>
          </w:p>
        </w:tc>
        <w:tc>
          <w:tcPr>
            <w:tcW w:w="1985" w:type="dxa"/>
            <w:gridSpan w:val="2"/>
            <w:tcBorders>
              <w:top w:val="single" w:color="auto" w:sz="12" w:space="0"/>
              <w:left w:val="nil"/>
              <w:right w:val="single" w:color="auto" w:sz="4" w:space="0"/>
            </w:tcBorders>
          </w:tcPr>
          <w:p w:rsidRPr="007C759D" w:rsidR="0041441D" w:rsidP="0041441D" w:rsidRDefault="0041441D" w14:paraId="30A9BAE5" w14:textId="77777777">
            <w:pPr>
              <w:rPr>
                <w:sz w:val="16"/>
                <w:szCs w:val="16"/>
              </w:rPr>
            </w:pPr>
            <w:r w:rsidRPr="007C759D">
              <w:rPr>
                <w:sz w:val="16"/>
                <w:szCs w:val="16"/>
              </w:rPr>
              <w:t>I am reporting my own concerns.</w:t>
            </w:r>
          </w:p>
        </w:tc>
        <w:tc>
          <w:tcPr>
            <w:tcW w:w="567" w:type="dxa"/>
            <w:tcBorders>
              <w:top w:val="single" w:color="auto" w:sz="12" w:space="0"/>
              <w:left w:val="single" w:color="auto" w:sz="4" w:space="0"/>
              <w:right w:val="nil"/>
            </w:tcBorders>
          </w:tcPr>
          <w:p w:rsidRPr="007C759D" w:rsidR="0041441D" w:rsidP="0041441D" w:rsidRDefault="0041441D" w14:paraId="7A739FCE" w14:textId="77777777">
            <w:pPr>
              <w:rPr>
                <w:sz w:val="16"/>
                <w:szCs w:val="16"/>
              </w:rPr>
            </w:pPr>
            <w:r w:rsidRPr="007C759D">
              <w:rPr>
                <w:rFonts w:ascii="Wingdings" w:hAnsi="Wingdings" w:eastAsia="Wingdings" w:cs="Wingdings"/>
                <w:sz w:val="16"/>
                <w:szCs w:val="16"/>
              </w:rPr>
              <w:t>¨</w:t>
            </w:r>
          </w:p>
        </w:tc>
        <w:tc>
          <w:tcPr>
            <w:tcW w:w="5345" w:type="dxa"/>
            <w:gridSpan w:val="3"/>
            <w:tcBorders>
              <w:top w:val="single" w:color="auto" w:sz="12" w:space="0"/>
              <w:left w:val="nil"/>
              <w:right w:val="single" w:color="auto" w:sz="12" w:space="0"/>
            </w:tcBorders>
          </w:tcPr>
          <w:p w:rsidRPr="007C759D" w:rsidR="0041441D" w:rsidP="0041441D" w:rsidRDefault="0041441D" w14:paraId="40C6A004" w14:textId="77777777">
            <w:pPr>
              <w:rPr>
                <w:sz w:val="16"/>
                <w:szCs w:val="16"/>
              </w:rPr>
            </w:pPr>
            <w:r w:rsidRPr="007C759D">
              <w:rPr>
                <w:sz w:val="16"/>
                <w:szCs w:val="16"/>
              </w:rPr>
              <w:t>I am responding to concerns raised by someone else – please fill in their details:</w:t>
            </w:r>
          </w:p>
        </w:tc>
      </w:tr>
      <w:tr w:rsidRPr="007C759D" w:rsidR="0041441D" w:rsidTr="0041441D" w14:paraId="0EE2B721" w14:textId="77777777">
        <w:trPr>
          <w:trHeight w:val="317"/>
        </w:trPr>
        <w:tc>
          <w:tcPr>
            <w:tcW w:w="2543" w:type="dxa"/>
            <w:gridSpan w:val="3"/>
            <w:tcBorders>
              <w:left w:val="single" w:color="auto" w:sz="12" w:space="0"/>
            </w:tcBorders>
          </w:tcPr>
          <w:p w:rsidRPr="007C759D" w:rsidR="0041441D" w:rsidP="0041441D" w:rsidRDefault="0041441D" w14:paraId="4D73FDAD" w14:textId="77777777">
            <w:pPr>
              <w:rPr>
                <w:sz w:val="16"/>
                <w:szCs w:val="16"/>
              </w:rPr>
            </w:pPr>
            <w:r w:rsidRPr="007C759D">
              <w:rPr>
                <w:sz w:val="16"/>
                <w:szCs w:val="16"/>
              </w:rPr>
              <w:t>Name of person raising concern</w:t>
            </w:r>
          </w:p>
        </w:tc>
        <w:tc>
          <w:tcPr>
            <w:tcW w:w="2570" w:type="dxa"/>
            <w:gridSpan w:val="3"/>
          </w:tcPr>
          <w:p w:rsidRPr="007C759D" w:rsidR="0041441D" w:rsidP="0041441D" w:rsidRDefault="0041441D" w14:paraId="75D7C051" w14:textId="77777777">
            <w:pPr>
              <w:rPr>
                <w:sz w:val="16"/>
                <w:szCs w:val="16"/>
              </w:rPr>
            </w:pPr>
          </w:p>
        </w:tc>
        <w:tc>
          <w:tcPr>
            <w:tcW w:w="2404" w:type="dxa"/>
          </w:tcPr>
          <w:p w:rsidRPr="007C759D" w:rsidR="0041441D" w:rsidP="0041441D" w:rsidRDefault="0041441D" w14:paraId="70F9E7E5" w14:textId="77777777">
            <w:pPr>
              <w:rPr>
                <w:sz w:val="16"/>
                <w:szCs w:val="16"/>
              </w:rPr>
            </w:pPr>
            <w:r w:rsidRPr="007C759D">
              <w:rPr>
                <w:sz w:val="16"/>
                <w:szCs w:val="16"/>
              </w:rPr>
              <w:t>Role within Poole Communities Trust or relationship to the child</w:t>
            </w:r>
          </w:p>
        </w:tc>
        <w:tc>
          <w:tcPr>
            <w:tcW w:w="2218" w:type="dxa"/>
            <w:tcBorders>
              <w:right w:val="single" w:color="auto" w:sz="12" w:space="0"/>
            </w:tcBorders>
          </w:tcPr>
          <w:p w:rsidRPr="007C759D" w:rsidR="0041441D" w:rsidP="0041441D" w:rsidRDefault="0041441D" w14:paraId="3E4241CA" w14:textId="77777777">
            <w:pPr>
              <w:rPr>
                <w:sz w:val="16"/>
                <w:szCs w:val="16"/>
              </w:rPr>
            </w:pPr>
          </w:p>
        </w:tc>
      </w:tr>
      <w:tr w:rsidRPr="007C759D" w:rsidR="0041441D" w:rsidTr="0041441D" w14:paraId="325D22ED" w14:textId="77777777">
        <w:trPr>
          <w:trHeight w:val="186"/>
        </w:trPr>
        <w:tc>
          <w:tcPr>
            <w:tcW w:w="2543" w:type="dxa"/>
            <w:gridSpan w:val="3"/>
            <w:tcBorders>
              <w:left w:val="single" w:color="auto" w:sz="12" w:space="0"/>
            </w:tcBorders>
          </w:tcPr>
          <w:p w:rsidRPr="007C759D" w:rsidR="0041441D" w:rsidP="0041441D" w:rsidRDefault="0041441D" w14:paraId="2A98312D" w14:textId="77777777">
            <w:pPr>
              <w:rPr>
                <w:sz w:val="16"/>
                <w:szCs w:val="16"/>
              </w:rPr>
            </w:pPr>
            <w:r w:rsidRPr="007C759D">
              <w:rPr>
                <w:sz w:val="16"/>
                <w:szCs w:val="16"/>
              </w:rPr>
              <w:t xml:space="preserve">Contact number(s) </w:t>
            </w:r>
          </w:p>
        </w:tc>
        <w:tc>
          <w:tcPr>
            <w:tcW w:w="7192" w:type="dxa"/>
            <w:gridSpan w:val="5"/>
            <w:tcBorders>
              <w:right w:val="single" w:color="auto" w:sz="12" w:space="0"/>
            </w:tcBorders>
          </w:tcPr>
          <w:p w:rsidRPr="007C759D" w:rsidR="0041441D" w:rsidP="0041441D" w:rsidRDefault="0041441D" w14:paraId="2BA34A10" w14:textId="77777777">
            <w:pPr>
              <w:rPr>
                <w:sz w:val="16"/>
                <w:szCs w:val="16"/>
              </w:rPr>
            </w:pPr>
          </w:p>
        </w:tc>
      </w:tr>
      <w:tr w:rsidRPr="007C759D" w:rsidR="0041441D" w:rsidTr="0041441D" w14:paraId="5CFFAF4F" w14:textId="77777777">
        <w:trPr>
          <w:trHeight w:val="120"/>
        </w:trPr>
        <w:tc>
          <w:tcPr>
            <w:tcW w:w="2543" w:type="dxa"/>
            <w:gridSpan w:val="3"/>
            <w:tcBorders>
              <w:left w:val="single" w:color="auto" w:sz="12" w:space="0"/>
              <w:bottom w:val="single" w:color="auto" w:sz="12" w:space="0"/>
            </w:tcBorders>
          </w:tcPr>
          <w:p w:rsidRPr="007C759D" w:rsidR="0041441D" w:rsidP="0041441D" w:rsidRDefault="0041441D" w14:paraId="3A11B324" w14:textId="77777777">
            <w:pPr>
              <w:rPr>
                <w:sz w:val="16"/>
                <w:szCs w:val="16"/>
              </w:rPr>
            </w:pPr>
            <w:r w:rsidRPr="007C759D">
              <w:rPr>
                <w:sz w:val="16"/>
                <w:szCs w:val="16"/>
              </w:rPr>
              <w:t xml:space="preserve">Email </w:t>
            </w:r>
          </w:p>
        </w:tc>
        <w:tc>
          <w:tcPr>
            <w:tcW w:w="7192" w:type="dxa"/>
            <w:gridSpan w:val="5"/>
            <w:tcBorders>
              <w:bottom w:val="single" w:color="auto" w:sz="12" w:space="0"/>
              <w:right w:val="single" w:color="auto" w:sz="12" w:space="0"/>
            </w:tcBorders>
          </w:tcPr>
          <w:p w:rsidRPr="007C759D" w:rsidR="0041441D" w:rsidP="0041441D" w:rsidRDefault="0041441D" w14:paraId="54124C23" w14:textId="77777777">
            <w:pPr>
              <w:rPr>
                <w:sz w:val="16"/>
                <w:szCs w:val="16"/>
              </w:rPr>
            </w:pPr>
          </w:p>
        </w:tc>
      </w:tr>
      <w:tr w:rsidRPr="007C759D" w:rsidR="0041441D" w:rsidTr="0041441D" w14:paraId="09B84AD3" w14:textId="77777777">
        <w:tblPrEx>
          <w:tblCellMar>
            <w:bottom w:w="113" w:type="dxa"/>
          </w:tblCellMar>
        </w:tblPrEx>
        <w:trPr>
          <w:trHeight w:val="1710"/>
        </w:trPr>
        <w:tc>
          <w:tcPr>
            <w:tcW w:w="9735" w:type="dxa"/>
            <w:gridSpan w:val="8"/>
            <w:tcBorders>
              <w:top w:val="single" w:color="auto" w:sz="12" w:space="0"/>
              <w:left w:val="single" w:color="auto" w:sz="12" w:space="0"/>
              <w:bottom w:val="single" w:color="auto" w:sz="12" w:space="0"/>
              <w:right w:val="single" w:color="auto" w:sz="12" w:space="0"/>
            </w:tcBorders>
          </w:tcPr>
          <w:p w:rsidRPr="007C759D" w:rsidR="0041441D" w:rsidP="0041441D" w:rsidRDefault="0041441D" w14:paraId="57F5464F" w14:textId="77777777">
            <w:pPr>
              <w:rPr>
                <w:sz w:val="16"/>
                <w:szCs w:val="16"/>
              </w:rPr>
            </w:pPr>
            <w:r w:rsidRPr="007C759D">
              <w:rPr>
                <w:sz w:val="16"/>
                <w:szCs w:val="16"/>
              </w:rPr>
              <w:t>Details of the incident or concerns (include other relevant information, such as description of any injuries and whether you are recording this incident as fact, opinion or hearsay)</w:t>
            </w:r>
          </w:p>
          <w:p w:rsidRPr="007C759D" w:rsidR="0041441D" w:rsidP="0041441D" w:rsidRDefault="0041441D" w14:paraId="77973204" w14:textId="77777777">
            <w:pPr>
              <w:rPr>
                <w:sz w:val="16"/>
                <w:szCs w:val="16"/>
              </w:rPr>
            </w:pPr>
          </w:p>
          <w:p w:rsidRPr="007C759D" w:rsidR="0041441D" w:rsidP="0041441D" w:rsidRDefault="0041441D" w14:paraId="7E66C42D" w14:textId="77777777">
            <w:pPr>
              <w:rPr>
                <w:sz w:val="16"/>
                <w:szCs w:val="16"/>
              </w:rPr>
            </w:pPr>
          </w:p>
          <w:p w:rsidRPr="007C759D" w:rsidR="0041441D" w:rsidP="0041441D" w:rsidRDefault="0041441D" w14:paraId="4780F4F3" w14:textId="77777777">
            <w:pPr>
              <w:rPr>
                <w:sz w:val="16"/>
                <w:szCs w:val="16"/>
              </w:rPr>
            </w:pPr>
          </w:p>
          <w:p w:rsidRPr="007C759D" w:rsidR="0041441D" w:rsidP="0041441D" w:rsidRDefault="0041441D" w14:paraId="3941D8D5" w14:textId="77777777">
            <w:pPr>
              <w:rPr>
                <w:sz w:val="16"/>
                <w:szCs w:val="16"/>
              </w:rPr>
            </w:pPr>
          </w:p>
          <w:p w:rsidRPr="007C759D" w:rsidR="0041441D" w:rsidP="0041441D" w:rsidRDefault="0041441D" w14:paraId="2E2832F4" w14:textId="77777777">
            <w:pPr>
              <w:rPr>
                <w:sz w:val="16"/>
                <w:szCs w:val="16"/>
              </w:rPr>
            </w:pPr>
          </w:p>
          <w:p w:rsidRPr="007C759D" w:rsidR="0041441D" w:rsidP="0041441D" w:rsidRDefault="0041441D" w14:paraId="573790BB" w14:textId="77777777">
            <w:pPr>
              <w:rPr>
                <w:sz w:val="16"/>
                <w:szCs w:val="16"/>
              </w:rPr>
            </w:pPr>
          </w:p>
        </w:tc>
      </w:tr>
    </w:tbl>
    <w:p w:rsidR="0041441D" w:rsidP="0041441D" w:rsidRDefault="0041441D" w14:paraId="7E1B41E9" w14:textId="77777777">
      <w:pPr>
        <w:rPr>
          <w:sz w:val="16"/>
          <w:szCs w:val="16"/>
        </w:rPr>
      </w:pPr>
      <w:r w:rsidRPr="007C759D">
        <w:rPr>
          <w:sz w:val="16"/>
          <w:szCs w:val="16"/>
        </w:rPr>
        <w:t>* Attach a separate sheet if more space is required (e.g. multiple witnesses)</w:t>
      </w:r>
    </w:p>
    <w:p w:rsidR="00327982" w:rsidP="0041441D" w:rsidRDefault="00327982" w14:paraId="45F8467B" w14:textId="77777777">
      <w:pPr>
        <w:rPr>
          <w:sz w:val="16"/>
          <w:szCs w:val="16"/>
        </w:rPr>
      </w:pPr>
    </w:p>
    <w:p w:rsidR="00327982" w:rsidP="0041441D" w:rsidRDefault="00327982" w14:paraId="0E6F3401" w14:textId="77777777">
      <w:pPr>
        <w:rPr>
          <w:sz w:val="16"/>
          <w:szCs w:val="16"/>
        </w:rPr>
      </w:pPr>
    </w:p>
    <w:p w:rsidRPr="007C759D" w:rsidR="00327982" w:rsidP="0041441D" w:rsidRDefault="00327982" w14:paraId="11AD93B0" w14:textId="77777777">
      <w:pPr>
        <w:rPr>
          <w:sz w:val="16"/>
          <w:szCs w:val="16"/>
        </w:rPr>
      </w:pPr>
    </w:p>
    <w:tbl>
      <w:tblPr>
        <w:tblW w:w="9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395"/>
        <w:gridCol w:w="673"/>
        <w:gridCol w:w="1879"/>
        <w:gridCol w:w="577"/>
        <w:gridCol w:w="567"/>
        <w:gridCol w:w="567"/>
        <w:gridCol w:w="708"/>
        <w:gridCol w:w="2369"/>
      </w:tblGrid>
      <w:tr w:rsidRPr="007C759D" w:rsidR="0041441D" w:rsidTr="0041441D" w14:paraId="3AE7F3D1" w14:textId="77777777">
        <w:tc>
          <w:tcPr>
            <w:tcW w:w="9735" w:type="dxa"/>
            <w:gridSpan w:val="8"/>
            <w:tcBorders>
              <w:top w:val="single" w:color="auto" w:sz="12" w:space="0"/>
              <w:left w:val="single" w:color="auto" w:sz="12" w:space="0"/>
              <w:bottom w:val="single" w:color="auto" w:sz="4" w:space="0"/>
              <w:right w:val="single" w:color="auto" w:sz="12" w:space="0"/>
            </w:tcBorders>
            <w:shd w:val="clear" w:color="auto" w:fill="D9D9D9"/>
          </w:tcPr>
          <w:p w:rsidRPr="007C759D" w:rsidR="0041441D" w:rsidP="0041441D" w:rsidRDefault="0041441D" w14:paraId="76BC8FDC" w14:textId="77777777">
            <w:pPr>
              <w:jc w:val="center"/>
              <w:rPr>
                <w:b/>
                <w:sz w:val="16"/>
                <w:szCs w:val="16"/>
              </w:rPr>
            </w:pPr>
            <w:r w:rsidRPr="007C759D">
              <w:rPr>
                <w:b/>
                <w:sz w:val="16"/>
                <w:szCs w:val="16"/>
              </w:rPr>
              <w:t>Incident details (continued)</w:t>
            </w:r>
          </w:p>
        </w:tc>
      </w:tr>
      <w:tr w:rsidRPr="007C759D" w:rsidR="0041441D" w:rsidTr="0041441D" w14:paraId="58001DED" w14:textId="77777777">
        <w:tblPrEx>
          <w:tblCellMar>
            <w:bottom w:w="113" w:type="dxa"/>
          </w:tblCellMar>
        </w:tblPrEx>
        <w:trPr>
          <w:trHeight w:val="722"/>
        </w:trPr>
        <w:tc>
          <w:tcPr>
            <w:tcW w:w="9735" w:type="dxa"/>
            <w:gridSpan w:val="8"/>
            <w:tcBorders>
              <w:top w:val="single" w:color="auto" w:sz="4" w:space="0"/>
              <w:left w:val="single" w:color="auto" w:sz="12" w:space="0"/>
              <w:bottom w:val="single" w:color="auto" w:sz="12" w:space="0"/>
              <w:right w:val="single" w:color="auto" w:sz="12" w:space="0"/>
            </w:tcBorders>
          </w:tcPr>
          <w:p w:rsidRPr="007C759D" w:rsidR="0041441D" w:rsidP="0041441D" w:rsidRDefault="0041441D" w14:paraId="6F816D5E" w14:textId="77777777">
            <w:pPr>
              <w:rPr>
                <w:sz w:val="16"/>
                <w:szCs w:val="16"/>
              </w:rPr>
            </w:pPr>
            <w:r w:rsidRPr="007C759D">
              <w:rPr>
                <w:sz w:val="16"/>
                <w:szCs w:val="16"/>
              </w:rPr>
              <w:t>Child’s account of the incident</w:t>
            </w:r>
          </w:p>
          <w:p w:rsidRPr="007C759D" w:rsidR="0041441D" w:rsidP="0041441D" w:rsidRDefault="0041441D" w14:paraId="534DA430" w14:textId="77777777">
            <w:pPr>
              <w:rPr>
                <w:sz w:val="16"/>
                <w:szCs w:val="16"/>
              </w:rPr>
            </w:pPr>
          </w:p>
          <w:p w:rsidRPr="007C759D" w:rsidR="0041441D" w:rsidP="0041441D" w:rsidRDefault="0041441D" w14:paraId="64A094C9" w14:textId="77777777">
            <w:pPr>
              <w:rPr>
                <w:sz w:val="16"/>
                <w:szCs w:val="16"/>
              </w:rPr>
            </w:pPr>
          </w:p>
          <w:p w:rsidRPr="007C759D" w:rsidR="0041441D" w:rsidP="0041441D" w:rsidRDefault="0041441D" w14:paraId="7F78CA91" w14:textId="77777777">
            <w:pPr>
              <w:rPr>
                <w:sz w:val="16"/>
                <w:szCs w:val="16"/>
              </w:rPr>
            </w:pPr>
          </w:p>
        </w:tc>
      </w:tr>
      <w:tr w:rsidRPr="007C759D" w:rsidR="0041441D" w:rsidTr="0041441D" w14:paraId="08C280D6" w14:textId="77777777">
        <w:tblPrEx>
          <w:tblCellMar>
            <w:bottom w:w="113" w:type="dxa"/>
          </w:tblCellMar>
        </w:tblPrEx>
        <w:trPr>
          <w:trHeight w:val="787"/>
        </w:trPr>
        <w:tc>
          <w:tcPr>
            <w:tcW w:w="9735" w:type="dxa"/>
            <w:gridSpan w:val="8"/>
            <w:tcBorders>
              <w:top w:val="single" w:color="auto" w:sz="12" w:space="0"/>
              <w:left w:val="single" w:color="auto" w:sz="12" w:space="0"/>
              <w:right w:val="single" w:color="auto" w:sz="12" w:space="0"/>
            </w:tcBorders>
          </w:tcPr>
          <w:p w:rsidRPr="007C759D" w:rsidR="0041441D" w:rsidP="0041441D" w:rsidRDefault="0041441D" w14:paraId="1788F3AD" w14:textId="77777777">
            <w:pPr>
              <w:rPr>
                <w:sz w:val="16"/>
                <w:szCs w:val="16"/>
              </w:rPr>
            </w:pPr>
            <w:r w:rsidRPr="007C759D">
              <w:rPr>
                <w:sz w:val="16"/>
                <w:szCs w:val="16"/>
              </w:rPr>
              <w:t>Please provide any witness accounts of the incident</w:t>
            </w:r>
          </w:p>
          <w:p w:rsidRPr="007C759D" w:rsidR="0041441D" w:rsidP="0041441D" w:rsidRDefault="0041441D" w14:paraId="7BF900DF" w14:textId="77777777">
            <w:pPr>
              <w:rPr>
                <w:sz w:val="16"/>
                <w:szCs w:val="16"/>
              </w:rPr>
            </w:pPr>
          </w:p>
          <w:p w:rsidRPr="007C759D" w:rsidR="0041441D" w:rsidP="0041441D" w:rsidRDefault="0041441D" w14:paraId="1AA360BA" w14:textId="77777777">
            <w:pPr>
              <w:rPr>
                <w:sz w:val="16"/>
                <w:szCs w:val="16"/>
              </w:rPr>
            </w:pPr>
          </w:p>
        </w:tc>
      </w:tr>
      <w:tr w:rsidRPr="007C759D" w:rsidR="0041441D" w:rsidTr="0041441D" w14:paraId="0D855DE7" w14:textId="77777777">
        <w:trPr>
          <w:trHeight w:val="317"/>
        </w:trPr>
        <w:tc>
          <w:tcPr>
            <w:tcW w:w="2395" w:type="dxa"/>
            <w:tcBorders>
              <w:left w:val="single" w:color="auto" w:sz="12" w:space="0"/>
            </w:tcBorders>
          </w:tcPr>
          <w:p w:rsidRPr="007C759D" w:rsidR="0041441D" w:rsidP="0041441D" w:rsidRDefault="0041441D" w14:paraId="28D54D3D" w14:textId="77777777">
            <w:pPr>
              <w:rPr>
                <w:sz w:val="16"/>
                <w:szCs w:val="16"/>
              </w:rPr>
            </w:pPr>
            <w:r w:rsidRPr="007C759D">
              <w:rPr>
                <w:sz w:val="16"/>
                <w:szCs w:val="16"/>
              </w:rPr>
              <w:t>Name of witness (and date of birth, if a child)</w:t>
            </w:r>
          </w:p>
        </w:tc>
        <w:tc>
          <w:tcPr>
            <w:tcW w:w="2552" w:type="dxa"/>
            <w:gridSpan w:val="2"/>
          </w:tcPr>
          <w:p w:rsidRPr="007C759D" w:rsidR="0041441D" w:rsidP="0041441D" w:rsidRDefault="0041441D" w14:paraId="1A00D92E" w14:textId="77777777">
            <w:pPr>
              <w:rPr>
                <w:sz w:val="16"/>
                <w:szCs w:val="16"/>
              </w:rPr>
            </w:pPr>
          </w:p>
        </w:tc>
        <w:tc>
          <w:tcPr>
            <w:tcW w:w="2419" w:type="dxa"/>
            <w:gridSpan w:val="4"/>
          </w:tcPr>
          <w:p w:rsidRPr="007C759D" w:rsidR="0041441D" w:rsidP="0041441D" w:rsidRDefault="0041441D" w14:paraId="2D988025" w14:textId="77777777">
            <w:pPr>
              <w:rPr>
                <w:sz w:val="16"/>
                <w:szCs w:val="16"/>
              </w:rPr>
            </w:pPr>
            <w:r w:rsidRPr="007C759D">
              <w:rPr>
                <w:sz w:val="16"/>
                <w:szCs w:val="16"/>
              </w:rPr>
              <w:t>Relationship to the child</w:t>
            </w:r>
          </w:p>
        </w:tc>
        <w:tc>
          <w:tcPr>
            <w:tcW w:w="2369" w:type="dxa"/>
            <w:tcBorders>
              <w:right w:val="single" w:color="auto" w:sz="12" w:space="0"/>
            </w:tcBorders>
          </w:tcPr>
          <w:p w:rsidRPr="007C759D" w:rsidR="0041441D" w:rsidP="0041441D" w:rsidRDefault="0041441D" w14:paraId="4E78DB64" w14:textId="77777777">
            <w:pPr>
              <w:rPr>
                <w:sz w:val="16"/>
                <w:szCs w:val="16"/>
              </w:rPr>
            </w:pPr>
          </w:p>
        </w:tc>
      </w:tr>
      <w:tr w:rsidRPr="007C759D" w:rsidR="0041441D" w:rsidTr="0041441D" w14:paraId="775869C5" w14:textId="77777777">
        <w:trPr>
          <w:trHeight w:val="165"/>
        </w:trPr>
        <w:tc>
          <w:tcPr>
            <w:tcW w:w="2395" w:type="dxa"/>
            <w:tcBorders>
              <w:left w:val="single" w:color="auto" w:sz="12" w:space="0"/>
            </w:tcBorders>
          </w:tcPr>
          <w:p w:rsidRPr="007C759D" w:rsidR="0041441D" w:rsidP="0041441D" w:rsidRDefault="0041441D" w14:paraId="507020D6" w14:textId="77777777">
            <w:pPr>
              <w:rPr>
                <w:sz w:val="16"/>
                <w:szCs w:val="16"/>
              </w:rPr>
            </w:pPr>
            <w:r w:rsidRPr="007C759D">
              <w:rPr>
                <w:sz w:val="16"/>
                <w:szCs w:val="16"/>
              </w:rPr>
              <w:t>Address</w:t>
            </w:r>
          </w:p>
        </w:tc>
        <w:tc>
          <w:tcPr>
            <w:tcW w:w="7340" w:type="dxa"/>
            <w:gridSpan w:val="7"/>
            <w:tcBorders>
              <w:right w:val="single" w:color="auto" w:sz="12" w:space="0"/>
            </w:tcBorders>
          </w:tcPr>
          <w:p w:rsidRPr="007C759D" w:rsidR="0041441D" w:rsidP="0041441D" w:rsidRDefault="0041441D" w14:paraId="78A89B3D" w14:textId="77777777">
            <w:pPr>
              <w:rPr>
                <w:sz w:val="16"/>
                <w:szCs w:val="16"/>
              </w:rPr>
            </w:pPr>
          </w:p>
        </w:tc>
      </w:tr>
      <w:tr w:rsidRPr="007C759D" w:rsidR="0041441D" w:rsidTr="0041441D" w14:paraId="7ED05438" w14:textId="77777777">
        <w:trPr>
          <w:trHeight w:val="240"/>
        </w:trPr>
        <w:tc>
          <w:tcPr>
            <w:tcW w:w="2395" w:type="dxa"/>
            <w:tcBorders>
              <w:left w:val="single" w:color="auto" w:sz="12" w:space="0"/>
              <w:bottom w:val="single" w:color="auto" w:sz="4" w:space="0"/>
            </w:tcBorders>
          </w:tcPr>
          <w:p w:rsidRPr="007C759D" w:rsidR="0041441D" w:rsidP="0041441D" w:rsidRDefault="0041441D" w14:paraId="15DE9917" w14:textId="77777777">
            <w:pPr>
              <w:rPr>
                <w:sz w:val="16"/>
                <w:szCs w:val="16"/>
              </w:rPr>
            </w:pPr>
            <w:r w:rsidRPr="007C759D">
              <w:rPr>
                <w:sz w:val="16"/>
                <w:szCs w:val="16"/>
              </w:rPr>
              <w:t xml:space="preserve">Contact number(s) </w:t>
            </w:r>
          </w:p>
        </w:tc>
        <w:tc>
          <w:tcPr>
            <w:tcW w:w="7340" w:type="dxa"/>
            <w:gridSpan w:val="7"/>
            <w:tcBorders>
              <w:bottom w:val="single" w:color="auto" w:sz="4" w:space="0"/>
              <w:right w:val="single" w:color="auto" w:sz="12" w:space="0"/>
            </w:tcBorders>
          </w:tcPr>
          <w:p w:rsidRPr="007C759D" w:rsidR="0041441D" w:rsidP="0041441D" w:rsidRDefault="0041441D" w14:paraId="17A3B7D6" w14:textId="77777777">
            <w:pPr>
              <w:rPr>
                <w:sz w:val="16"/>
                <w:szCs w:val="16"/>
              </w:rPr>
            </w:pPr>
          </w:p>
        </w:tc>
      </w:tr>
      <w:tr w:rsidRPr="007C759D" w:rsidR="0041441D" w:rsidTr="0041441D" w14:paraId="012CC2B5" w14:textId="77777777">
        <w:trPr>
          <w:trHeight w:val="161"/>
        </w:trPr>
        <w:tc>
          <w:tcPr>
            <w:tcW w:w="2395" w:type="dxa"/>
            <w:tcBorders>
              <w:left w:val="single" w:color="auto" w:sz="12" w:space="0"/>
              <w:bottom w:val="single" w:color="auto" w:sz="12" w:space="0"/>
            </w:tcBorders>
          </w:tcPr>
          <w:p w:rsidRPr="007C759D" w:rsidR="0041441D" w:rsidP="0041441D" w:rsidRDefault="0041441D" w14:paraId="193BF37D" w14:textId="77777777">
            <w:pPr>
              <w:rPr>
                <w:sz w:val="16"/>
                <w:szCs w:val="16"/>
              </w:rPr>
            </w:pPr>
            <w:r w:rsidRPr="007C759D">
              <w:rPr>
                <w:sz w:val="16"/>
                <w:szCs w:val="16"/>
              </w:rPr>
              <w:t xml:space="preserve">Email </w:t>
            </w:r>
          </w:p>
        </w:tc>
        <w:tc>
          <w:tcPr>
            <w:tcW w:w="7340" w:type="dxa"/>
            <w:gridSpan w:val="7"/>
            <w:tcBorders>
              <w:bottom w:val="single" w:color="auto" w:sz="12" w:space="0"/>
              <w:right w:val="single" w:color="auto" w:sz="12" w:space="0"/>
            </w:tcBorders>
          </w:tcPr>
          <w:p w:rsidRPr="007C759D" w:rsidR="0041441D" w:rsidP="0041441D" w:rsidRDefault="0041441D" w14:paraId="2BF8C1BA" w14:textId="77777777">
            <w:pPr>
              <w:rPr>
                <w:sz w:val="16"/>
                <w:szCs w:val="16"/>
              </w:rPr>
            </w:pPr>
          </w:p>
        </w:tc>
      </w:tr>
      <w:tr w:rsidRPr="007C759D" w:rsidR="0041441D" w:rsidTr="0041441D" w14:paraId="1754A113" w14:textId="77777777">
        <w:tblPrEx>
          <w:tblCellMar>
            <w:bottom w:w="113" w:type="dxa"/>
          </w:tblCellMar>
        </w:tblPrEx>
        <w:trPr>
          <w:trHeight w:val="110"/>
        </w:trPr>
        <w:tc>
          <w:tcPr>
            <w:tcW w:w="9735" w:type="dxa"/>
            <w:gridSpan w:val="8"/>
            <w:tcBorders>
              <w:top w:val="single" w:color="auto" w:sz="12" w:space="0"/>
              <w:left w:val="single" w:color="auto" w:sz="12" w:space="0"/>
              <w:right w:val="single" w:color="auto" w:sz="12" w:space="0"/>
            </w:tcBorders>
          </w:tcPr>
          <w:p w:rsidRPr="007C759D" w:rsidR="0041441D" w:rsidP="0041441D" w:rsidRDefault="0041441D" w14:paraId="2D364DD5" w14:textId="77777777">
            <w:pPr>
              <w:rPr>
                <w:sz w:val="16"/>
                <w:szCs w:val="16"/>
              </w:rPr>
            </w:pPr>
            <w:r w:rsidRPr="007C759D">
              <w:rPr>
                <w:sz w:val="16"/>
                <w:szCs w:val="16"/>
              </w:rPr>
              <w:t>Details of any person involved in this incident or alleged to have caused the incident / injury</w:t>
            </w:r>
          </w:p>
        </w:tc>
      </w:tr>
      <w:tr w:rsidRPr="007C759D" w:rsidR="0041441D" w:rsidTr="0041441D" w14:paraId="2A9EA763" w14:textId="77777777">
        <w:trPr>
          <w:trHeight w:val="317"/>
        </w:trPr>
        <w:tc>
          <w:tcPr>
            <w:tcW w:w="2395" w:type="dxa"/>
            <w:tcBorders>
              <w:left w:val="single" w:color="auto" w:sz="12" w:space="0"/>
            </w:tcBorders>
          </w:tcPr>
          <w:p w:rsidRPr="007C759D" w:rsidR="0041441D" w:rsidP="0041441D" w:rsidRDefault="0041441D" w14:paraId="24B419D4" w14:textId="77777777">
            <w:pPr>
              <w:rPr>
                <w:sz w:val="16"/>
                <w:szCs w:val="16"/>
              </w:rPr>
            </w:pPr>
            <w:r w:rsidRPr="007C759D">
              <w:rPr>
                <w:sz w:val="16"/>
                <w:szCs w:val="16"/>
              </w:rPr>
              <w:t>Name (and date of birth, if a child)</w:t>
            </w:r>
          </w:p>
        </w:tc>
        <w:tc>
          <w:tcPr>
            <w:tcW w:w="2552" w:type="dxa"/>
            <w:gridSpan w:val="2"/>
          </w:tcPr>
          <w:p w:rsidRPr="007C759D" w:rsidR="0041441D" w:rsidP="0041441D" w:rsidRDefault="0041441D" w14:paraId="2C4F9386" w14:textId="77777777">
            <w:pPr>
              <w:rPr>
                <w:sz w:val="16"/>
                <w:szCs w:val="16"/>
              </w:rPr>
            </w:pPr>
          </w:p>
        </w:tc>
        <w:tc>
          <w:tcPr>
            <w:tcW w:w="2419" w:type="dxa"/>
            <w:gridSpan w:val="4"/>
          </w:tcPr>
          <w:p w:rsidRPr="007C759D" w:rsidR="0041441D" w:rsidP="0041441D" w:rsidRDefault="0041441D" w14:paraId="03DB520A" w14:textId="77777777">
            <w:pPr>
              <w:rPr>
                <w:sz w:val="16"/>
                <w:szCs w:val="16"/>
              </w:rPr>
            </w:pPr>
            <w:r w:rsidRPr="007C759D">
              <w:rPr>
                <w:sz w:val="16"/>
                <w:szCs w:val="16"/>
              </w:rPr>
              <w:t>Relationship to the child</w:t>
            </w:r>
          </w:p>
        </w:tc>
        <w:tc>
          <w:tcPr>
            <w:tcW w:w="2369" w:type="dxa"/>
            <w:tcBorders>
              <w:right w:val="single" w:color="auto" w:sz="12" w:space="0"/>
            </w:tcBorders>
          </w:tcPr>
          <w:p w:rsidRPr="007C759D" w:rsidR="0041441D" w:rsidP="0041441D" w:rsidRDefault="0041441D" w14:paraId="0FE6F701" w14:textId="77777777">
            <w:pPr>
              <w:rPr>
                <w:sz w:val="16"/>
                <w:szCs w:val="16"/>
              </w:rPr>
            </w:pPr>
          </w:p>
        </w:tc>
      </w:tr>
      <w:tr w:rsidRPr="007C759D" w:rsidR="0041441D" w:rsidTr="0041441D" w14:paraId="410AA5FC" w14:textId="77777777">
        <w:trPr>
          <w:trHeight w:val="165"/>
        </w:trPr>
        <w:tc>
          <w:tcPr>
            <w:tcW w:w="2395" w:type="dxa"/>
            <w:tcBorders>
              <w:left w:val="single" w:color="auto" w:sz="12" w:space="0"/>
            </w:tcBorders>
          </w:tcPr>
          <w:p w:rsidRPr="007C759D" w:rsidR="0041441D" w:rsidP="0041441D" w:rsidRDefault="0041441D" w14:paraId="23883DC5" w14:textId="77777777">
            <w:pPr>
              <w:rPr>
                <w:sz w:val="16"/>
                <w:szCs w:val="16"/>
              </w:rPr>
            </w:pPr>
            <w:r w:rsidRPr="007C759D">
              <w:rPr>
                <w:sz w:val="16"/>
                <w:szCs w:val="16"/>
              </w:rPr>
              <w:t>Address</w:t>
            </w:r>
          </w:p>
        </w:tc>
        <w:tc>
          <w:tcPr>
            <w:tcW w:w="7340" w:type="dxa"/>
            <w:gridSpan w:val="7"/>
            <w:tcBorders>
              <w:right w:val="single" w:color="auto" w:sz="12" w:space="0"/>
            </w:tcBorders>
          </w:tcPr>
          <w:p w:rsidRPr="007C759D" w:rsidR="0041441D" w:rsidP="0041441D" w:rsidRDefault="0041441D" w14:paraId="3CB6849F" w14:textId="77777777">
            <w:pPr>
              <w:rPr>
                <w:sz w:val="16"/>
                <w:szCs w:val="16"/>
              </w:rPr>
            </w:pPr>
          </w:p>
        </w:tc>
      </w:tr>
      <w:tr w:rsidRPr="007C759D" w:rsidR="0041441D" w:rsidTr="0041441D" w14:paraId="1D5DD287" w14:textId="77777777">
        <w:trPr>
          <w:trHeight w:val="240"/>
        </w:trPr>
        <w:tc>
          <w:tcPr>
            <w:tcW w:w="2395" w:type="dxa"/>
            <w:tcBorders>
              <w:left w:val="single" w:color="auto" w:sz="12" w:space="0"/>
              <w:bottom w:val="single" w:color="auto" w:sz="4" w:space="0"/>
            </w:tcBorders>
          </w:tcPr>
          <w:p w:rsidRPr="007C759D" w:rsidR="0041441D" w:rsidP="0041441D" w:rsidRDefault="0041441D" w14:paraId="508E8B03" w14:textId="77777777">
            <w:pPr>
              <w:rPr>
                <w:sz w:val="16"/>
                <w:szCs w:val="16"/>
              </w:rPr>
            </w:pPr>
            <w:r w:rsidRPr="007C759D">
              <w:rPr>
                <w:sz w:val="16"/>
                <w:szCs w:val="16"/>
              </w:rPr>
              <w:t xml:space="preserve">Contact number(s) </w:t>
            </w:r>
          </w:p>
        </w:tc>
        <w:tc>
          <w:tcPr>
            <w:tcW w:w="7340" w:type="dxa"/>
            <w:gridSpan w:val="7"/>
            <w:tcBorders>
              <w:bottom w:val="single" w:color="auto" w:sz="4" w:space="0"/>
              <w:right w:val="single" w:color="auto" w:sz="12" w:space="0"/>
            </w:tcBorders>
          </w:tcPr>
          <w:p w:rsidRPr="007C759D" w:rsidR="0041441D" w:rsidP="0041441D" w:rsidRDefault="0041441D" w14:paraId="0777E376" w14:textId="77777777">
            <w:pPr>
              <w:rPr>
                <w:sz w:val="16"/>
                <w:szCs w:val="16"/>
              </w:rPr>
            </w:pPr>
          </w:p>
        </w:tc>
      </w:tr>
      <w:tr w:rsidRPr="007C759D" w:rsidR="0041441D" w:rsidTr="0041441D" w14:paraId="5236B7DE" w14:textId="77777777">
        <w:trPr>
          <w:trHeight w:val="161"/>
        </w:trPr>
        <w:tc>
          <w:tcPr>
            <w:tcW w:w="2395" w:type="dxa"/>
            <w:tcBorders>
              <w:left w:val="single" w:color="auto" w:sz="12" w:space="0"/>
              <w:bottom w:val="single" w:color="auto" w:sz="12" w:space="0"/>
            </w:tcBorders>
          </w:tcPr>
          <w:p w:rsidRPr="007C759D" w:rsidR="0041441D" w:rsidP="0041441D" w:rsidRDefault="0041441D" w14:paraId="33624269" w14:textId="77777777">
            <w:pPr>
              <w:rPr>
                <w:sz w:val="16"/>
                <w:szCs w:val="16"/>
              </w:rPr>
            </w:pPr>
            <w:r w:rsidRPr="007C759D">
              <w:rPr>
                <w:sz w:val="16"/>
                <w:szCs w:val="16"/>
              </w:rPr>
              <w:t xml:space="preserve">Email </w:t>
            </w:r>
          </w:p>
        </w:tc>
        <w:tc>
          <w:tcPr>
            <w:tcW w:w="7340" w:type="dxa"/>
            <w:gridSpan w:val="7"/>
            <w:tcBorders>
              <w:bottom w:val="single" w:color="auto" w:sz="12" w:space="0"/>
              <w:right w:val="single" w:color="auto" w:sz="12" w:space="0"/>
            </w:tcBorders>
          </w:tcPr>
          <w:p w:rsidRPr="007C759D" w:rsidR="0041441D" w:rsidP="0041441D" w:rsidRDefault="0041441D" w14:paraId="5B9A86EA" w14:textId="77777777">
            <w:pPr>
              <w:rPr>
                <w:sz w:val="16"/>
                <w:szCs w:val="16"/>
              </w:rPr>
            </w:pPr>
          </w:p>
        </w:tc>
      </w:tr>
      <w:tr w:rsidRPr="007C759D" w:rsidR="0041441D" w:rsidTr="0041441D" w14:paraId="4E22B19F" w14:textId="77777777">
        <w:tblPrEx>
          <w:tblCellMar>
            <w:bottom w:w="113" w:type="dxa"/>
          </w:tblCellMar>
        </w:tblPrEx>
        <w:trPr>
          <w:trHeight w:val="826"/>
        </w:trPr>
        <w:tc>
          <w:tcPr>
            <w:tcW w:w="9735" w:type="dxa"/>
            <w:gridSpan w:val="8"/>
            <w:tcBorders>
              <w:top w:val="single" w:color="auto" w:sz="12" w:space="0"/>
              <w:left w:val="single" w:color="auto" w:sz="12" w:space="0"/>
              <w:bottom w:val="single" w:color="auto" w:sz="12" w:space="0"/>
              <w:right w:val="single" w:color="auto" w:sz="12" w:space="0"/>
            </w:tcBorders>
          </w:tcPr>
          <w:p w:rsidRPr="007C759D" w:rsidR="0041441D" w:rsidP="0041441D" w:rsidRDefault="0041441D" w14:paraId="183898F7" w14:textId="77777777">
            <w:pPr>
              <w:rPr>
                <w:sz w:val="16"/>
                <w:szCs w:val="16"/>
              </w:rPr>
            </w:pPr>
            <w:r w:rsidRPr="007C759D">
              <w:rPr>
                <w:sz w:val="16"/>
                <w:szCs w:val="16"/>
              </w:rPr>
              <w:t xml:space="preserve">Please provide details of action taken to date </w:t>
            </w:r>
          </w:p>
          <w:p w:rsidRPr="007C759D" w:rsidR="0041441D" w:rsidP="0041441D" w:rsidRDefault="0041441D" w14:paraId="4E5102FD" w14:textId="77777777">
            <w:pPr>
              <w:rPr>
                <w:sz w:val="16"/>
                <w:szCs w:val="16"/>
              </w:rPr>
            </w:pPr>
          </w:p>
          <w:p w:rsidRPr="007C759D" w:rsidR="0041441D" w:rsidP="0041441D" w:rsidRDefault="0041441D" w14:paraId="14EC73C9" w14:textId="77777777">
            <w:pPr>
              <w:rPr>
                <w:sz w:val="16"/>
                <w:szCs w:val="16"/>
              </w:rPr>
            </w:pPr>
          </w:p>
        </w:tc>
      </w:tr>
      <w:tr w:rsidRPr="007C759D" w:rsidR="0041441D" w:rsidTr="0041441D" w14:paraId="098CD229" w14:textId="77777777">
        <w:trPr>
          <w:trHeight w:val="457"/>
        </w:trPr>
        <w:tc>
          <w:tcPr>
            <w:tcW w:w="5524" w:type="dxa"/>
            <w:gridSpan w:val="4"/>
            <w:tcBorders>
              <w:left w:val="single" w:color="auto" w:sz="12" w:space="0"/>
            </w:tcBorders>
          </w:tcPr>
          <w:p w:rsidRPr="007C759D" w:rsidR="0041441D" w:rsidP="0041441D" w:rsidRDefault="0041441D" w14:paraId="2405052B" w14:textId="77777777">
            <w:pPr>
              <w:rPr>
                <w:sz w:val="16"/>
                <w:szCs w:val="16"/>
              </w:rPr>
            </w:pPr>
            <w:r w:rsidRPr="007C759D">
              <w:rPr>
                <w:sz w:val="16"/>
                <w:szCs w:val="16"/>
              </w:rPr>
              <w:t>Has the incident been reported to any external agencies?</w:t>
            </w:r>
          </w:p>
        </w:tc>
        <w:tc>
          <w:tcPr>
            <w:tcW w:w="567" w:type="dxa"/>
            <w:tcBorders>
              <w:right w:val="nil"/>
            </w:tcBorders>
            <w:vAlign w:val="center"/>
          </w:tcPr>
          <w:p w:rsidRPr="007C759D" w:rsidR="0041441D" w:rsidP="0041441D" w:rsidRDefault="0041441D" w14:paraId="6FA40561" w14:textId="77777777">
            <w:pPr>
              <w:jc w:val="center"/>
              <w:rPr>
                <w:sz w:val="16"/>
                <w:szCs w:val="16"/>
              </w:rPr>
            </w:pPr>
            <w:r w:rsidRPr="007C759D">
              <w:rPr>
                <w:rFonts w:ascii="Wingdings" w:hAnsi="Wingdings" w:eastAsia="Wingdings" w:cs="Wingdings"/>
                <w:sz w:val="16"/>
                <w:szCs w:val="16"/>
              </w:rPr>
              <w:t>¨</w:t>
            </w:r>
          </w:p>
        </w:tc>
        <w:tc>
          <w:tcPr>
            <w:tcW w:w="567" w:type="dxa"/>
            <w:tcBorders>
              <w:left w:val="nil"/>
            </w:tcBorders>
            <w:vAlign w:val="center"/>
          </w:tcPr>
          <w:p w:rsidRPr="007C759D" w:rsidR="0041441D" w:rsidP="0041441D" w:rsidRDefault="0041441D" w14:paraId="026F5460" w14:textId="77777777">
            <w:pPr>
              <w:rPr>
                <w:sz w:val="16"/>
                <w:szCs w:val="16"/>
              </w:rPr>
            </w:pPr>
            <w:r w:rsidRPr="007C759D">
              <w:rPr>
                <w:sz w:val="16"/>
                <w:szCs w:val="16"/>
              </w:rPr>
              <w:t>No</w:t>
            </w:r>
          </w:p>
        </w:tc>
        <w:tc>
          <w:tcPr>
            <w:tcW w:w="708" w:type="dxa"/>
            <w:tcBorders>
              <w:right w:val="nil"/>
            </w:tcBorders>
            <w:vAlign w:val="center"/>
          </w:tcPr>
          <w:p w:rsidRPr="007C759D" w:rsidR="0041441D" w:rsidP="0041441D" w:rsidRDefault="0041441D" w14:paraId="04049D5A" w14:textId="77777777">
            <w:pPr>
              <w:jc w:val="center"/>
              <w:rPr>
                <w:sz w:val="16"/>
                <w:szCs w:val="16"/>
              </w:rPr>
            </w:pPr>
            <w:r w:rsidRPr="007C759D">
              <w:rPr>
                <w:rFonts w:ascii="Wingdings" w:hAnsi="Wingdings" w:eastAsia="Wingdings" w:cs="Wingdings"/>
                <w:sz w:val="16"/>
                <w:szCs w:val="16"/>
              </w:rPr>
              <w:t>¨</w:t>
            </w:r>
          </w:p>
        </w:tc>
        <w:tc>
          <w:tcPr>
            <w:tcW w:w="2369" w:type="dxa"/>
            <w:tcBorders>
              <w:left w:val="nil"/>
              <w:right w:val="single" w:color="auto" w:sz="12" w:space="0"/>
            </w:tcBorders>
            <w:vAlign w:val="center"/>
          </w:tcPr>
          <w:p w:rsidRPr="007C759D" w:rsidR="0041441D" w:rsidP="0041441D" w:rsidRDefault="0041441D" w14:paraId="40153B32" w14:textId="77777777">
            <w:pPr>
              <w:rPr>
                <w:sz w:val="16"/>
                <w:szCs w:val="16"/>
              </w:rPr>
            </w:pPr>
            <w:r w:rsidRPr="007C759D">
              <w:rPr>
                <w:sz w:val="16"/>
                <w:szCs w:val="16"/>
              </w:rPr>
              <w:t>Yes – please provide further details:</w:t>
            </w:r>
          </w:p>
        </w:tc>
      </w:tr>
      <w:tr w:rsidRPr="007C759D" w:rsidR="0041441D" w:rsidTr="0041441D" w14:paraId="04DFA340" w14:textId="77777777">
        <w:trPr>
          <w:trHeight w:val="259"/>
        </w:trPr>
        <w:tc>
          <w:tcPr>
            <w:tcW w:w="3068" w:type="dxa"/>
            <w:gridSpan w:val="2"/>
            <w:tcBorders>
              <w:left w:val="single" w:color="auto" w:sz="12" w:space="0"/>
            </w:tcBorders>
          </w:tcPr>
          <w:p w:rsidRPr="007C759D" w:rsidR="0041441D" w:rsidP="0041441D" w:rsidRDefault="0041441D" w14:paraId="7A6733C0" w14:textId="77777777">
            <w:pPr>
              <w:rPr>
                <w:sz w:val="16"/>
                <w:szCs w:val="16"/>
              </w:rPr>
            </w:pPr>
            <w:r w:rsidRPr="007C759D">
              <w:rPr>
                <w:sz w:val="16"/>
                <w:szCs w:val="16"/>
              </w:rPr>
              <w:t>Name of organisation / agency</w:t>
            </w:r>
          </w:p>
        </w:tc>
        <w:tc>
          <w:tcPr>
            <w:tcW w:w="6667" w:type="dxa"/>
            <w:gridSpan w:val="6"/>
            <w:tcBorders>
              <w:right w:val="single" w:color="auto" w:sz="12" w:space="0"/>
            </w:tcBorders>
          </w:tcPr>
          <w:p w:rsidRPr="007C759D" w:rsidR="0041441D" w:rsidP="0041441D" w:rsidRDefault="0041441D" w14:paraId="64394A2E" w14:textId="77777777">
            <w:pPr>
              <w:rPr>
                <w:sz w:val="16"/>
                <w:szCs w:val="16"/>
              </w:rPr>
            </w:pPr>
          </w:p>
        </w:tc>
      </w:tr>
      <w:tr w:rsidRPr="007C759D" w:rsidR="0041441D" w:rsidTr="0041441D" w14:paraId="0AEBCDA8" w14:textId="77777777">
        <w:trPr>
          <w:trHeight w:val="259"/>
        </w:trPr>
        <w:tc>
          <w:tcPr>
            <w:tcW w:w="3068" w:type="dxa"/>
            <w:gridSpan w:val="2"/>
            <w:tcBorders>
              <w:left w:val="single" w:color="auto" w:sz="12" w:space="0"/>
            </w:tcBorders>
          </w:tcPr>
          <w:p w:rsidRPr="007C759D" w:rsidR="0041441D" w:rsidP="0041441D" w:rsidRDefault="0041441D" w14:paraId="12868E3E" w14:textId="77777777">
            <w:pPr>
              <w:rPr>
                <w:sz w:val="16"/>
                <w:szCs w:val="16"/>
              </w:rPr>
            </w:pPr>
            <w:r w:rsidRPr="007C759D">
              <w:rPr>
                <w:sz w:val="16"/>
                <w:szCs w:val="16"/>
              </w:rPr>
              <w:t xml:space="preserve">Contact person </w:t>
            </w:r>
          </w:p>
        </w:tc>
        <w:tc>
          <w:tcPr>
            <w:tcW w:w="6667" w:type="dxa"/>
            <w:gridSpan w:val="6"/>
            <w:tcBorders>
              <w:right w:val="single" w:color="auto" w:sz="12" w:space="0"/>
            </w:tcBorders>
          </w:tcPr>
          <w:p w:rsidRPr="007C759D" w:rsidR="0041441D" w:rsidP="0041441D" w:rsidRDefault="0041441D" w14:paraId="4F0B98A5" w14:textId="77777777">
            <w:pPr>
              <w:rPr>
                <w:sz w:val="16"/>
                <w:szCs w:val="16"/>
              </w:rPr>
            </w:pPr>
          </w:p>
        </w:tc>
      </w:tr>
      <w:tr w:rsidRPr="007C759D" w:rsidR="0041441D" w:rsidTr="0041441D" w14:paraId="6C484B93" w14:textId="77777777">
        <w:trPr>
          <w:trHeight w:val="240"/>
        </w:trPr>
        <w:tc>
          <w:tcPr>
            <w:tcW w:w="3068" w:type="dxa"/>
            <w:gridSpan w:val="2"/>
            <w:tcBorders>
              <w:left w:val="single" w:color="auto" w:sz="12" w:space="0"/>
            </w:tcBorders>
          </w:tcPr>
          <w:p w:rsidRPr="007C759D" w:rsidR="0041441D" w:rsidP="0041441D" w:rsidRDefault="0041441D" w14:paraId="133D6619" w14:textId="77777777">
            <w:pPr>
              <w:rPr>
                <w:sz w:val="16"/>
                <w:szCs w:val="16"/>
              </w:rPr>
            </w:pPr>
            <w:r w:rsidRPr="007C759D">
              <w:rPr>
                <w:sz w:val="16"/>
                <w:szCs w:val="16"/>
              </w:rPr>
              <w:t xml:space="preserve">Contact number(s) </w:t>
            </w:r>
          </w:p>
        </w:tc>
        <w:tc>
          <w:tcPr>
            <w:tcW w:w="6667" w:type="dxa"/>
            <w:gridSpan w:val="6"/>
            <w:tcBorders>
              <w:right w:val="single" w:color="auto" w:sz="12" w:space="0"/>
            </w:tcBorders>
          </w:tcPr>
          <w:p w:rsidRPr="007C759D" w:rsidR="0041441D" w:rsidP="0041441D" w:rsidRDefault="0041441D" w14:paraId="35828C2C" w14:textId="77777777">
            <w:pPr>
              <w:rPr>
                <w:sz w:val="16"/>
                <w:szCs w:val="16"/>
              </w:rPr>
            </w:pPr>
          </w:p>
        </w:tc>
      </w:tr>
      <w:tr w:rsidRPr="007C759D" w:rsidR="0041441D" w:rsidTr="0041441D" w14:paraId="165B32A4" w14:textId="77777777">
        <w:trPr>
          <w:trHeight w:val="161"/>
        </w:trPr>
        <w:tc>
          <w:tcPr>
            <w:tcW w:w="3068" w:type="dxa"/>
            <w:gridSpan w:val="2"/>
            <w:tcBorders>
              <w:left w:val="single" w:color="auto" w:sz="12" w:space="0"/>
              <w:bottom w:val="single" w:color="auto" w:sz="4" w:space="0"/>
            </w:tcBorders>
          </w:tcPr>
          <w:p w:rsidRPr="007C759D" w:rsidR="0041441D" w:rsidP="0041441D" w:rsidRDefault="0041441D" w14:paraId="2C882D35" w14:textId="77777777">
            <w:pPr>
              <w:rPr>
                <w:sz w:val="16"/>
                <w:szCs w:val="16"/>
              </w:rPr>
            </w:pPr>
            <w:r w:rsidRPr="007C759D">
              <w:rPr>
                <w:sz w:val="16"/>
                <w:szCs w:val="16"/>
              </w:rPr>
              <w:t xml:space="preserve">Email </w:t>
            </w:r>
          </w:p>
        </w:tc>
        <w:tc>
          <w:tcPr>
            <w:tcW w:w="6667" w:type="dxa"/>
            <w:gridSpan w:val="6"/>
            <w:tcBorders>
              <w:bottom w:val="single" w:color="auto" w:sz="4" w:space="0"/>
              <w:right w:val="single" w:color="auto" w:sz="12" w:space="0"/>
            </w:tcBorders>
          </w:tcPr>
          <w:p w:rsidRPr="007C759D" w:rsidR="0041441D" w:rsidP="0041441D" w:rsidRDefault="0041441D" w14:paraId="7F3B05D2" w14:textId="77777777">
            <w:pPr>
              <w:rPr>
                <w:sz w:val="16"/>
                <w:szCs w:val="16"/>
              </w:rPr>
            </w:pPr>
          </w:p>
        </w:tc>
      </w:tr>
      <w:tr w:rsidRPr="007C759D" w:rsidR="0041441D" w:rsidTr="0041441D" w14:paraId="7B25096C" w14:textId="77777777">
        <w:tblPrEx>
          <w:tblCellMar>
            <w:bottom w:w="113" w:type="dxa"/>
          </w:tblCellMar>
        </w:tblPrEx>
        <w:trPr>
          <w:trHeight w:val="827"/>
        </w:trPr>
        <w:tc>
          <w:tcPr>
            <w:tcW w:w="9735" w:type="dxa"/>
            <w:gridSpan w:val="8"/>
            <w:tcBorders>
              <w:top w:val="single" w:color="auto" w:sz="4" w:space="0"/>
              <w:left w:val="single" w:color="auto" w:sz="12" w:space="0"/>
              <w:bottom w:val="single" w:color="auto" w:sz="12" w:space="0"/>
              <w:right w:val="single" w:color="auto" w:sz="12" w:space="0"/>
            </w:tcBorders>
          </w:tcPr>
          <w:p w:rsidRPr="007C759D" w:rsidR="0041441D" w:rsidP="0041441D" w:rsidRDefault="0041441D" w14:paraId="43B2800A" w14:textId="77777777">
            <w:pPr>
              <w:rPr>
                <w:sz w:val="16"/>
                <w:szCs w:val="16"/>
              </w:rPr>
            </w:pPr>
            <w:r w:rsidRPr="007C759D">
              <w:rPr>
                <w:sz w:val="16"/>
                <w:szCs w:val="16"/>
              </w:rPr>
              <w:t>Agreed action or advice given</w:t>
            </w:r>
          </w:p>
          <w:p w:rsidRPr="007C759D" w:rsidR="0041441D" w:rsidP="0041441D" w:rsidRDefault="0041441D" w14:paraId="31E6DDE5" w14:textId="77777777">
            <w:pPr>
              <w:rPr>
                <w:sz w:val="16"/>
                <w:szCs w:val="16"/>
              </w:rPr>
            </w:pPr>
          </w:p>
          <w:p w:rsidRPr="007C759D" w:rsidR="0041441D" w:rsidP="0041441D" w:rsidRDefault="0041441D" w14:paraId="00DB6101" w14:textId="77777777">
            <w:pPr>
              <w:rPr>
                <w:sz w:val="16"/>
                <w:szCs w:val="16"/>
              </w:rPr>
            </w:pPr>
          </w:p>
        </w:tc>
      </w:tr>
    </w:tbl>
    <w:p w:rsidRPr="007C759D" w:rsidR="0041441D" w:rsidP="0041441D" w:rsidRDefault="0041441D" w14:paraId="56E77EED" w14:textId="77777777">
      <w:pPr>
        <w:rPr>
          <w:sz w:val="16"/>
          <w:szCs w:val="16"/>
        </w:rPr>
      </w:pPr>
    </w:p>
    <w:tbl>
      <w:tblPr>
        <w:tblW w:w="97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022"/>
        <w:gridCol w:w="7713"/>
      </w:tblGrid>
      <w:tr w:rsidRPr="007C759D" w:rsidR="0041441D" w:rsidTr="0041441D" w14:paraId="52551D75" w14:textId="77777777">
        <w:tc>
          <w:tcPr>
            <w:tcW w:w="9735" w:type="dxa"/>
            <w:gridSpan w:val="2"/>
            <w:shd w:val="clear" w:color="auto" w:fill="D9D9D9"/>
          </w:tcPr>
          <w:p w:rsidRPr="007C759D" w:rsidR="0041441D" w:rsidP="0041441D" w:rsidRDefault="0041441D" w14:paraId="09FD37DF" w14:textId="77777777">
            <w:pPr>
              <w:jc w:val="center"/>
              <w:rPr>
                <w:b/>
                <w:sz w:val="16"/>
                <w:szCs w:val="16"/>
              </w:rPr>
            </w:pPr>
            <w:bookmarkStart w:name="_Hlk54347339" w:id="16"/>
            <w:r w:rsidRPr="007C759D">
              <w:rPr>
                <w:b/>
                <w:sz w:val="16"/>
                <w:szCs w:val="16"/>
              </w:rPr>
              <w:t>Declaration</w:t>
            </w:r>
          </w:p>
        </w:tc>
      </w:tr>
      <w:tr w:rsidRPr="007C759D" w:rsidR="0041441D" w:rsidTr="0041441D" w14:paraId="7A93FDC9" w14:textId="77777777">
        <w:trPr>
          <w:trHeight w:val="386"/>
        </w:trPr>
        <w:tc>
          <w:tcPr>
            <w:tcW w:w="2022" w:type="dxa"/>
            <w:vAlign w:val="center"/>
          </w:tcPr>
          <w:p w:rsidRPr="007C759D" w:rsidR="0041441D" w:rsidP="0041441D" w:rsidRDefault="0041441D" w14:paraId="2657FB3B" w14:textId="77777777">
            <w:pPr>
              <w:jc w:val="right"/>
              <w:rPr>
                <w:sz w:val="16"/>
                <w:szCs w:val="16"/>
              </w:rPr>
            </w:pPr>
            <w:r w:rsidRPr="007C759D">
              <w:rPr>
                <w:sz w:val="16"/>
                <w:szCs w:val="16"/>
              </w:rPr>
              <w:t>Your signature</w:t>
            </w:r>
          </w:p>
        </w:tc>
        <w:tc>
          <w:tcPr>
            <w:tcW w:w="7713" w:type="dxa"/>
            <w:vAlign w:val="bottom"/>
          </w:tcPr>
          <w:p w:rsidRPr="007C759D" w:rsidR="0041441D" w:rsidP="0041441D" w:rsidRDefault="0041441D" w14:paraId="184DC53A" w14:textId="77777777">
            <w:pPr>
              <w:rPr>
                <w:sz w:val="16"/>
                <w:szCs w:val="16"/>
              </w:rPr>
            </w:pPr>
            <w:r w:rsidRPr="007C759D">
              <w:rPr>
                <w:rFonts w:ascii="Wingdings" w:hAnsi="Wingdings" w:eastAsia="Wingdings" w:cs="Wingdings"/>
                <w:sz w:val="16"/>
                <w:szCs w:val="16"/>
              </w:rPr>
              <w:t>û</w:t>
            </w:r>
          </w:p>
        </w:tc>
      </w:tr>
      <w:tr w:rsidRPr="007C759D" w:rsidR="0041441D" w:rsidTr="0041441D" w14:paraId="3014DDA4" w14:textId="77777777">
        <w:trPr>
          <w:trHeight w:val="23"/>
        </w:trPr>
        <w:tc>
          <w:tcPr>
            <w:tcW w:w="2022" w:type="dxa"/>
            <w:vAlign w:val="center"/>
          </w:tcPr>
          <w:p w:rsidRPr="007C759D" w:rsidR="0041441D" w:rsidP="0041441D" w:rsidRDefault="0041441D" w14:paraId="1A7BFF4F" w14:textId="77777777">
            <w:pPr>
              <w:jc w:val="right"/>
              <w:rPr>
                <w:sz w:val="16"/>
                <w:szCs w:val="16"/>
              </w:rPr>
            </w:pPr>
            <w:bookmarkStart w:name="_Hlk54347304" w:id="17"/>
            <w:r w:rsidRPr="007C759D">
              <w:rPr>
                <w:sz w:val="16"/>
                <w:szCs w:val="16"/>
              </w:rPr>
              <w:t>Print name</w:t>
            </w:r>
          </w:p>
        </w:tc>
        <w:tc>
          <w:tcPr>
            <w:tcW w:w="7713" w:type="dxa"/>
          </w:tcPr>
          <w:p w:rsidRPr="007C759D" w:rsidR="0041441D" w:rsidP="0041441D" w:rsidRDefault="0041441D" w14:paraId="21FE33C5" w14:textId="77777777">
            <w:pPr>
              <w:rPr>
                <w:sz w:val="16"/>
                <w:szCs w:val="16"/>
              </w:rPr>
            </w:pPr>
          </w:p>
        </w:tc>
      </w:tr>
      <w:tr w:rsidRPr="007C759D" w:rsidR="0041441D" w:rsidTr="0041441D" w14:paraId="606E53E8" w14:textId="77777777">
        <w:trPr>
          <w:trHeight w:val="23"/>
        </w:trPr>
        <w:tc>
          <w:tcPr>
            <w:tcW w:w="2022" w:type="dxa"/>
            <w:vAlign w:val="center"/>
          </w:tcPr>
          <w:p w:rsidRPr="007C759D" w:rsidR="0041441D" w:rsidP="0041441D" w:rsidRDefault="0041441D" w14:paraId="2B87A496" w14:textId="77777777">
            <w:pPr>
              <w:jc w:val="right"/>
              <w:rPr>
                <w:sz w:val="16"/>
                <w:szCs w:val="16"/>
              </w:rPr>
            </w:pPr>
            <w:r w:rsidRPr="007C759D">
              <w:rPr>
                <w:sz w:val="16"/>
                <w:szCs w:val="16"/>
              </w:rPr>
              <w:t>Today’s date</w:t>
            </w:r>
          </w:p>
        </w:tc>
        <w:tc>
          <w:tcPr>
            <w:tcW w:w="7713" w:type="dxa"/>
          </w:tcPr>
          <w:p w:rsidRPr="007C759D" w:rsidR="0041441D" w:rsidP="0041441D" w:rsidRDefault="0041441D" w14:paraId="0DC1D753" w14:textId="77777777">
            <w:pPr>
              <w:rPr>
                <w:sz w:val="16"/>
                <w:szCs w:val="16"/>
              </w:rPr>
            </w:pPr>
          </w:p>
        </w:tc>
      </w:tr>
      <w:bookmarkEnd w:id="16"/>
      <w:bookmarkEnd w:id="17"/>
    </w:tbl>
    <w:p w:rsidRPr="007C759D" w:rsidR="0041441D" w:rsidP="0041441D" w:rsidRDefault="0041441D" w14:paraId="0395D370" w14:textId="77777777">
      <w:pPr>
        <w:rPr>
          <w:sz w:val="16"/>
          <w:szCs w:val="16"/>
        </w:rPr>
      </w:pPr>
    </w:p>
    <w:tbl>
      <w:tblPr>
        <w:tblW w:w="97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022"/>
        <w:gridCol w:w="7713"/>
      </w:tblGrid>
      <w:tr w:rsidRPr="007C759D" w:rsidR="0041441D" w:rsidTr="5B7A53DE" w14:paraId="2C9E3655" w14:textId="77777777">
        <w:tc>
          <w:tcPr>
            <w:tcW w:w="9735" w:type="dxa"/>
            <w:gridSpan w:val="2"/>
            <w:shd w:val="clear" w:color="auto" w:fill="D9D9D9" w:themeFill="background1" w:themeFillShade="D9"/>
            <w:tcMar/>
          </w:tcPr>
          <w:p w:rsidRPr="007C759D" w:rsidR="0041441D" w:rsidP="5B7A53DE" w:rsidRDefault="0041441D" w14:paraId="25DD0F3C" w14:noSpellErr="1" w14:textId="221DCA5F">
            <w:pPr>
              <w:jc w:val="center"/>
              <w:rPr>
                <w:b w:val="1"/>
                <w:bCs w:val="1"/>
                <w:sz w:val="16"/>
                <w:szCs w:val="16"/>
              </w:rPr>
            </w:pPr>
            <w:r w:rsidRPr="5B7A53DE" w:rsidR="0041441D">
              <w:rPr>
                <w:sz w:val="16"/>
                <w:szCs w:val="16"/>
              </w:rPr>
              <w:t xml:space="preserve">Reporting Incident Sent to Poole Communities Trust’s Designated Safeguarding </w:t>
            </w:r>
            <w:r w:rsidRPr="5B7A53DE" w:rsidR="16FED374">
              <w:rPr>
                <w:sz w:val="16"/>
                <w:szCs w:val="16"/>
              </w:rPr>
              <w:t>Lead</w:t>
            </w:r>
          </w:p>
        </w:tc>
      </w:tr>
      <w:tr w:rsidRPr="007C759D" w:rsidR="0041441D" w:rsidTr="5B7A53DE" w14:paraId="0A2421D6" w14:textId="77777777">
        <w:trPr>
          <w:trHeight w:val="23"/>
        </w:trPr>
        <w:tc>
          <w:tcPr>
            <w:tcW w:w="2022" w:type="dxa"/>
            <w:tcMar/>
            <w:vAlign w:val="center"/>
          </w:tcPr>
          <w:p w:rsidRPr="00327982" w:rsidR="0041441D" w:rsidP="0041441D" w:rsidRDefault="0041441D" w14:paraId="4C9723EF" w14:noSpellErr="1" w14:textId="7822B789">
            <w:pPr>
              <w:jc w:val="right"/>
              <w:rPr>
                <w:sz w:val="16"/>
                <w:szCs w:val="16"/>
                <w:highlight w:val="yellow"/>
              </w:rPr>
            </w:pPr>
            <w:r w:rsidRPr="5B7A53DE" w:rsidR="0041441D">
              <w:rPr>
                <w:sz w:val="16"/>
                <w:szCs w:val="16"/>
              </w:rPr>
              <w:t xml:space="preserve"> </w:t>
            </w:r>
            <w:r w:rsidRPr="5B7A53DE" w:rsidR="0041441D">
              <w:rPr>
                <w:sz w:val="16"/>
                <w:szCs w:val="16"/>
              </w:rPr>
              <w:t>S</w:t>
            </w:r>
            <w:r w:rsidRPr="5B7A53DE" w:rsidR="0041441D">
              <w:rPr>
                <w:sz w:val="16"/>
                <w:szCs w:val="16"/>
              </w:rPr>
              <w:t xml:space="preserve">afeguarding </w:t>
            </w:r>
            <w:r w:rsidRPr="5B7A53DE" w:rsidR="2FF235AD">
              <w:rPr>
                <w:sz w:val="16"/>
                <w:szCs w:val="16"/>
              </w:rPr>
              <w:t>Lead'</w:t>
            </w:r>
            <w:r w:rsidRPr="5B7A53DE" w:rsidR="0041441D">
              <w:rPr>
                <w:sz w:val="16"/>
                <w:szCs w:val="16"/>
              </w:rPr>
              <w:t>s name</w:t>
            </w:r>
          </w:p>
        </w:tc>
        <w:tc>
          <w:tcPr>
            <w:tcW w:w="7713" w:type="dxa"/>
            <w:tcMar/>
          </w:tcPr>
          <w:p w:rsidRPr="007C759D" w:rsidR="0041441D" w:rsidP="0041441D" w:rsidRDefault="00CA1D63" w14:paraId="5D4A657C" w14:textId="03F467F8">
            <w:pPr>
              <w:jc w:val="center"/>
              <w:rPr>
                <w:sz w:val="16"/>
                <w:szCs w:val="16"/>
              </w:rPr>
            </w:pPr>
            <w:r>
              <w:rPr>
                <w:sz w:val="16"/>
                <w:szCs w:val="16"/>
              </w:rPr>
              <w:t>Katie Jeffries</w:t>
            </w:r>
            <w:r w:rsidRPr="007C759D" w:rsidR="0041441D">
              <w:rPr>
                <w:sz w:val="16"/>
                <w:szCs w:val="16"/>
              </w:rPr>
              <w:t xml:space="preserve"> </w:t>
            </w:r>
          </w:p>
        </w:tc>
      </w:tr>
      <w:tr w:rsidRPr="007C759D" w:rsidR="0041441D" w:rsidTr="5B7A53DE" w14:paraId="03A4584F" w14:textId="77777777">
        <w:trPr>
          <w:trHeight w:val="23"/>
        </w:trPr>
        <w:tc>
          <w:tcPr>
            <w:tcW w:w="2022" w:type="dxa"/>
            <w:tcMar/>
            <w:vAlign w:val="center"/>
          </w:tcPr>
          <w:p w:rsidRPr="007C759D" w:rsidR="0041441D" w:rsidP="0041441D" w:rsidRDefault="0041441D" w14:paraId="2732D5C7" w14:textId="77777777">
            <w:pPr>
              <w:jc w:val="right"/>
              <w:rPr>
                <w:sz w:val="16"/>
                <w:szCs w:val="16"/>
              </w:rPr>
            </w:pPr>
            <w:r w:rsidRPr="007C759D">
              <w:rPr>
                <w:sz w:val="16"/>
                <w:szCs w:val="16"/>
              </w:rPr>
              <w:t>Date reported</w:t>
            </w:r>
          </w:p>
        </w:tc>
        <w:tc>
          <w:tcPr>
            <w:tcW w:w="7713" w:type="dxa"/>
            <w:tcMar/>
          </w:tcPr>
          <w:p w:rsidRPr="007C759D" w:rsidR="0041441D" w:rsidP="0041441D" w:rsidRDefault="0041441D" w14:paraId="643FEE42" w14:textId="77777777">
            <w:pPr>
              <w:rPr>
                <w:sz w:val="16"/>
                <w:szCs w:val="16"/>
              </w:rPr>
            </w:pPr>
          </w:p>
        </w:tc>
      </w:tr>
    </w:tbl>
    <w:p w:rsidRPr="007C759D" w:rsidR="006D33D5" w:rsidRDefault="006D33D5" w14:paraId="52DC8B9D" w14:textId="77777777">
      <w:pPr>
        <w:rPr>
          <w:sz w:val="16"/>
          <w:szCs w:val="16"/>
        </w:rPr>
      </w:pPr>
    </w:p>
    <w:p w:rsidRPr="007C759D" w:rsidR="0037408D" w:rsidRDefault="0037408D" w14:paraId="71E4F9B9" w14:textId="77777777">
      <w:pPr>
        <w:rPr>
          <w:sz w:val="16"/>
          <w:szCs w:val="16"/>
        </w:rPr>
      </w:pPr>
    </w:p>
    <w:p w:rsidRPr="007C759D" w:rsidR="0037408D" w:rsidRDefault="0037408D" w14:paraId="784D196D" w14:textId="77777777">
      <w:pPr>
        <w:rPr>
          <w:sz w:val="16"/>
          <w:szCs w:val="16"/>
        </w:rPr>
      </w:pPr>
    </w:p>
    <w:p w:rsidRPr="007C759D" w:rsidR="0037408D" w:rsidRDefault="0037408D" w14:paraId="40D5681A" w14:textId="77777777">
      <w:pPr>
        <w:rPr>
          <w:sz w:val="16"/>
          <w:szCs w:val="16"/>
        </w:rPr>
      </w:pPr>
    </w:p>
    <w:p w:rsidRPr="007C759D" w:rsidR="0037408D" w:rsidRDefault="0037408D" w14:paraId="560790E0" w14:textId="77777777">
      <w:pPr>
        <w:rPr>
          <w:sz w:val="16"/>
          <w:szCs w:val="16"/>
        </w:rPr>
      </w:pPr>
    </w:p>
    <w:p w:rsidRPr="007C759D" w:rsidR="0037408D" w:rsidRDefault="0037408D" w14:paraId="7B4DBCA2" w14:textId="77777777">
      <w:pPr>
        <w:rPr>
          <w:sz w:val="16"/>
          <w:szCs w:val="16"/>
        </w:rPr>
      </w:pPr>
    </w:p>
    <w:p w:rsidRPr="007C759D" w:rsidR="0037408D" w:rsidRDefault="0037408D" w14:paraId="704A9C31" w14:textId="77777777">
      <w:pPr>
        <w:rPr>
          <w:sz w:val="16"/>
          <w:szCs w:val="16"/>
        </w:rPr>
      </w:pPr>
    </w:p>
    <w:p w:rsidRPr="007C759D" w:rsidR="0037408D" w:rsidRDefault="0037408D" w14:paraId="7957020D" w14:textId="77777777">
      <w:pPr>
        <w:rPr>
          <w:sz w:val="16"/>
          <w:szCs w:val="16"/>
        </w:rPr>
      </w:pPr>
    </w:p>
    <w:sectPr w:rsidRPr="007C759D" w:rsidR="0037408D">
      <w:headerReference w:type="even" r:id="rId30"/>
      <w:headerReference w:type="default" r:id="rId31"/>
      <w:footerReference w:type="even" r:id="rId32"/>
      <w:footerReference w:type="default" r:id="rId33"/>
      <w:headerReference w:type="first" r:id="rId34"/>
      <w:footerReference w:type="first" r:id="rId35"/>
      <w:pgSz w:w="12240" w:h="15840" w:orient="portrait"/>
      <w:pgMar w:top="1134" w:right="1134" w:bottom="1134" w:left="1134"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32B" w:rsidRDefault="00B5332B" w14:paraId="1D7F4FCA" w14:textId="77777777">
      <w:r>
        <w:separator/>
      </w:r>
    </w:p>
  </w:endnote>
  <w:endnote w:type="continuationSeparator" w:id="0">
    <w:p w:rsidR="00B5332B" w:rsidRDefault="00B5332B" w14:paraId="716C0D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450" w:rsidRDefault="00F21450" w14:paraId="66C42F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1D" w:rsidRDefault="0041441D" w14:paraId="14F14E55" w14:textId="77777777">
    <w:pPr>
      <w:pStyle w:val="Footer"/>
    </w:pPr>
    <w:r>
      <w:rPr>
        <w:sz w:val="16"/>
        <w:szCs w:val="16"/>
      </w:rPr>
      <w:t xml:space="preserve">                                                  </w:t>
    </w:r>
    <w:r>
      <w:rPr>
        <w:sz w:val="16"/>
        <w:szCs w:val="16"/>
      </w:rPr>
      <w:tab/>
    </w:r>
    <w:r>
      <w:rPr>
        <w:sz w:val="16"/>
        <w:szCs w:val="16"/>
      </w:rPr>
      <w:t xml:space="preserve">                 Page </w:t>
    </w:r>
    <w:r>
      <w:rPr>
        <w:sz w:val="16"/>
        <w:szCs w:val="16"/>
      </w:rPr>
      <w:fldChar w:fldCharType="begin"/>
    </w:r>
    <w:r>
      <w:rPr>
        <w:sz w:val="16"/>
        <w:szCs w:val="16"/>
      </w:rPr>
      <w:instrText xml:space="preserve"> PAGE </w:instrText>
    </w:r>
    <w:r>
      <w:rPr>
        <w:sz w:val="16"/>
        <w:szCs w:val="16"/>
      </w:rPr>
      <w:fldChar w:fldCharType="separate"/>
    </w:r>
    <w:r w:rsidR="0037408D">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\*Arabic </w:instrText>
    </w:r>
    <w:r>
      <w:rPr>
        <w:sz w:val="16"/>
        <w:szCs w:val="16"/>
      </w:rPr>
      <w:fldChar w:fldCharType="separate"/>
    </w:r>
    <w:r w:rsidR="0037408D">
      <w:rPr>
        <w:noProof/>
        <w:sz w:val="16"/>
        <w:szCs w:val="16"/>
      </w:rPr>
      <w:t>17</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450" w:rsidRDefault="00F21450" w14:paraId="571230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32B" w:rsidRDefault="00B5332B" w14:paraId="321E1A0C" w14:textId="77777777">
      <w:r>
        <w:separator/>
      </w:r>
    </w:p>
  </w:footnote>
  <w:footnote w:type="continuationSeparator" w:id="0">
    <w:p w:rsidR="00B5332B" w:rsidRDefault="00B5332B" w14:paraId="1263EA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450" w:rsidRDefault="00F21450" w14:paraId="7D5F80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450" w:rsidRDefault="00F21450" w14:paraId="2743E9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450" w:rsidRDefault="00F21450" w14:paraId="03D664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hint="default" w:ascii="Wingdings" w:hAnsi="Wingdings" w:cs="Wingdings"/>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hint="default"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hint="default"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hint="default" w:ascii="Symbol" w:hAnsi="Symbol" w:cs="Symbol"/>
        <w:sz w:val="20"/>
        <w:lang w:val="en-US"/>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hint="default" w:ascii="Symbol" w:hAnsi="Symbol" w:cs="Symbol"/>
        <w:lang w:val="en-U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hint="default" w:ascii="Symbol" w:hAnsi="Symbol" w:cs="Symbol"/>
        <w:lang w:val="en-US"/>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hint="default"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hint="default" w:ascii="Symbol" w:hAnsi="Symbol" w:cs="Symbol"/>
      </w:rPr>
    </w:lvl>
  </w:abstractNum>
  <w:abstractNum w:abstractNumId="8" w15:restartNumberingAfterBreak="0">
    <w:nsid w:val="00000009"/>
    <w:multiLevelType w:val="multilevel"/>
    <w:tmpl w:val="0000000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1" w15:restartNumberingAfterBreak="0">
    <w:nsid w:val="0000000C"/>
    <w:multiLevelType w:val="multilevel"/>
    <w:tmpl w:val="0000000C"/>
    <w:name w:val="WWNum7"/>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Num9"/>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
    <w:lvl w:ilvl="0">
      <w:start w:val="1"/>
      <w:numFmt w:val="bullet"/>
      <w:lvlText w:val=""/>
      <w:lvlJc w:val="left"/>
      <w:pPr>
        <w:tabs>
          <w:tab w:val="num" w:pos="360"/>
        </w:tabs>
        <w:ind w:left="360" w:hanging="360"/>
      </w:pPr>
      <w:rPr>
        <w:rFonts w:ascii="Symbol" w:hAnsi="Symbol"/>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6"/>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lowerLetter"/>
      <w:lvlText w:val="(%2.%3)"/>
      <w:lvlJc w:val="left"/>
      <w:pPr>
        <w:tabs>
          <w:tab w:val="num" w:pos="0"/>
        </w:tabs>
        <w:ind w:left="1800" w:hanging="360"/>
      </w:pPr>
    </w:lvl>
    <w:lvl w:ilvl="3">
      <w:start w:val="1"/>
      <w:numFmt w:val="bullet"/>
      <w:lvlText w:val=""/>
      <w:lvlJc w:val="left"/>
      <w:pPr>
        <w:tabs>
          <w:tab w:val="num" w:pos="2520"/>
        </w:tabs>
        <w:ind w:left="2520" w:hanging="360"/>
      </w:pPr>
      <w:rPr>
        <w:rFonts w:ascii="Symbol" w:hAnsi="Symbol"/>
        <w:sz w:val="20"/>
      </w:rPr>
    </w:lvl>
    <w:lvl w:ilvl="4">
      <w:start w:val="1"/>
      <w:numFmt w:val="bullet"/>
      <w:lvlText w:val=""/>
      <w:lvlJc w:val="left"/>
      <w:pPr>
        <w:tabs>
          <w:tab w:val="num" w:pos="3240"/>
        </w:tabs>
        <w:ind w:left="3240" w:hanging="360"/>
      </w:pPr>
      <w:rPr>
        <w:rFonts w:ascii="Symbol" w:hAnsi="Symbol"/>
        <w:sz w:val="20"/>
      </w:rPr>
    </w:lvl>
    <w:lvl w:ilvl="5">
      <w:start w:val="1"/>
      <w:numFmt w:val="bullet"/>
      <w:lvlText w:val=""/>
      <w:lvlJc w:val="left"/>
      <w:pPr>
        <w:tabs>
          <w:tab w:val="num" w:pos="3960"/>
        </w:tabs>
        <w:ind w:left="3960" w:hanging="360"/>
      </w:pPr>
      <w:rPr>
        <w:rFonts w:ascii="Symbol" w:hAnsi="Symbol"/>
        <w:sz w:val="20"/>
      </w:rPr>
    </w:lvl>
    <w:lvl w:ilvl="6">
      <w:start w:val="1"/>
      <w:numFmt w:val="bullet"/>
      <w:lvlText w:val=""/>
      <w:lvlJc w:val="left"/>
      <w:pPr>
        <w:tabs>
          <w:tab w:val="num" w:pos="4680"/>
        </w:tabs>
        <w:ind w:left="4680" w:hanging="360"/>
      </w:pPr>
      <w:rPr>
        <w:rFonts w:ascii="Symbol" w:hAnsi="Symbol"/>
        <w:sz w:val="20"/>
      </w:rPr>
    </w:lvl>
    <w:lvl w:ilvl="7">
      <w:start w:val="1"/>
      <w:numFmt w:val="bullet"/>
      <w:lvlText w:val=""/>
      <w:lvlJc w:val="left"/>
      <w:pPr>
        <w:tabs>
          <w:tab w:val="num" w:pos="5400"/>
        </w:tabs>
        <w:ind w:left="5400" w:hanging="360"/>
      </w:pPr>
      <w:rPr>
        <w:rFonts w:ascii="Symbol" w:hAnsi="Symbol"/>
        <w:sz w:val="20"/>
      </w:rPr>
    </w:lvl>
    <w:lvl w:ilvl="8">
      <w:start w:val="1"/>
      <w:numFmt w:val="bullet"/>
      <w:lvlText w:val=""/>
      <w:lvlJc w:val="left"/>
      <w:pPr>
        <w:tabs>
          <w:tab w:val="num" w:pos="6120"/>
        </w:tabs>
        <w:ind w:left="6120" w:hanging="360"/>
      </w:pPr>
      <w:rPr>
        <w:rFonts w:ascii="Symbol" w:hAnsi="Symbol"/>
        <w:sz w:val="20"/>
      </w:rPr>
    </w:lvl>
  </w:abstractNum>
  <w:abstractNum w:abstractNumId="15" w15:restartNumberingAfterBreak="0">
    <w:nsid w:val="00000010"/>
    <w:multiLevelType w:val="multilevel"/>
    <w:tmpl w:val="00000010"/>
    <w:name w:val="WWNum36"/>
    <w:lvl w:ilvl="0">
      <w:start w:val="1"/>
      <w:numFmt w:val="bullet"/>
      <w:lvlText w:val=""/>
      <w:lvlJc w:val="left"/>
      <w:pPr>
        <w:tabs>
          <w:tab w:val="num" w:pos="0"/>
        </w:tabs>
        <w:ind w:left="360" w:hanging="360"/>
      </w:pPr>
      <w:rPr>
        <w:rFonts w:ascii="Symbol" w:hAnsi="Symbol"/>
        <w:color w:val="00000A"/>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15:restartNumberingAfterBreak="0">
    <w:nsid w:val="00000011"/>
    <w:multiLevelType w:val="multilevel"/>
    <w:tmpl w:val="00000011"/>
    <w:name w:val="WWNum2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7" w15:restartNumberingAfterBreak="0">
    <w:nsid w:val="00000012"/>
    <w:multiLevelType w:val="multilevel"/>
    <w:tmpl w:val="00000012"/>
    <w:name w:val="WWNum26"/>
    <w:lvl w:ilvl="0">
      <w:start w:val="1"/>
      <w:numFmt w:val="bullet"/>
      <w:lvlText w:val=""/>
      <w:lvlJc w:val="left"/>
      <w:pPr>
        <w:tabs>
          <w:tab w:val="num" w:pos="0"/>
        </w:tabs>
        <w:ind w:left="524" w:hanging="360"/>
      </w:pPr>
      <w:rPr>
        <w:rFonts w:ascii="Symbol" w:hAnsi="Symbol"/>
      </w:rPr>
    </w:lvl>
    <w:lvl w:ilvl="1">
      <w:start w:val="1"/>
      <w:numFmt w:val="bullet"/>
      <w:lvlText w:val="o"/>
      <w:lvlJc w:val="left"/>
      <w:pPr>
        <w:tabs>
          <w:tab w:val="num" w:pos="0"/>
        </w:tabs>
        <w:ind w:left="1244" w:hanging="360"/>
      </w:pPr>
      <w:rPr>
        <w:rFonts w:ascii="Courier New" w:hAnsi="Courier New" w:cs="Wingdings 2"/>
      </w:rPr>
    </w:lvl>
    <w:lvl w:ilvl="2">
      <w:start w:val="1"/>
      <w:numFmt w:val="bullet"/>
      <w:lvlText w:val=""/>
      <w:lvlJc w:val="left"/>
      <w:pPr>
        <w:tabs>
          <w:tab w:val="num" w:pos="0"/>
        </w:tabs>
        <w:ind w:left="1964" w:hanging="360"/>
      </w:pPr>
      <w:rPr>
        <w:rFonts w:ascii="Wingdings" w:hAnsi="Wingdings"/>
      </w:rPr>
    </w:lvl>
    <w:lvl w:ilvl="3">
      <w:start w:val="1"/>
      <w:numFmt w:val="bullet"/>
      <w:lvlText w:val=""/>
      <w:lvlJc w:val="left"/>
      <w:pPr>
        <w:tabs>
          <w:tab w:val="num" w:pos="0"/>
        </w:tabs>
        <w:ind w:left="2684" w:hanging="360"/>
      </w:pPr>
      <w:rPr>
        <w:rFonts w:ascii="Symbol" w:hAnsi="Symbol"/>
      </w:rPr>
    </w:lvl>
    <w:lvl w:ilvl="4">
      <w:start w:val="1"/>
      <w:numFmt w:val="bullet"/>
      <w:lvlText w:val="o"/>
      <w:lvlJc w:val="left"/>
      <w:pPr>
        <w:tabs>
          <w:tab w:val="num" w:pos="0"/>
        </w:tabs>
        <w:ind w:left="3404" w:hanging="360"/>
      </w:pPr>
      <w:rPr>
        <w:rFonts w:ascii="Courier New" w:hAnsi="Courier New" w:cs="Wingdings 2"/>
      </w:rPr>
    </w:lvl>
    <w:lvl w:ilvl="5">
      <w:start w:val="1"/>
      <w:numFmt w:val="bullet"/>
      <w:lvlText w:val=""/>
      <w:lvlJc w:val="left"/>
      <w:pPr>
        <w:tabs>
          <w:tab w:val="num" w:pos="0"/>
        </w:tabs>
        <w:ind w:left="4124" w:hanging="360"/>
      </w:pPr>
      <w:rPr>
        <w:rFonts w:ascii="Wingdings" w:hAnsi="Wingdings"/>
      </w:rPr>
    </w:lvl>
    <w:lvl w:ilvl="6">
      <w:start w:val="1"/>
      <w:numFmt w:val="bullet"/>
      <w:lvlText w:val=""/>
      <w:lvlJc w:val="left"/>
      <w:pPr>
        <w:tabs>
          <w:tab w:val="num" w:pos="0"/>
        </w:tabs>
        <w:ind w:left="4844" w:hanging="360"/>
      </w:pPr>
      <w:rPr>
        <w:rFonts w:ascii="Symbol" w:hAnsi="Symbol"/>
      </w:rPr>
    </w:lvl>
    <w:lvl w:ilvl="7">
      <w:start w:val="1"/>
      <w:numFmt w:val="bullet"/>
      <w:lvlText w:val="o"/>
      <w:lvlJc w:val="left"/>
      <w:pPr>
        <w:tabs>
          <w:tab w:val="num" w:pos="0"/>
        </w:tabs>
        <w:ind w:left="5564" w:hanging="360"/>
      </w:pPr>
      <w:rPr>
        <w:rFonts w:ascii="Courier New" w:hAnsi="Courier New" w:cs="Wingdings 2"/>
      </w:rPr>
    </w:lvl>
    <w:lvl w:ilvl="8">
      <w:start w:val="1"/>
      <w:numFmt w:val="bullet"/>
      <w:lvlText w:val=""/>
      <w:lvlJc w:val="left"/>
      <w:pPr>
        <w:tabs>
          <w:tab w:val="num" w:pos="0"/>
        </w:tabs>
        <w:ind w:left="6284" w:hanging="360"/>
      </w:pPr>
      <w:rPr>
        <w:rFonts w:ascii="Wingdings" w:hAnsi="Wingdings"/>
      </w:rPr>
    </w:lvl>
  </w:abstractNum>
  <w:abstractNum w:abstractNumId="18" w15:restartNumberingAfterBreak="0">
    <w:nsid w:val="00000013"/>
    <w:multiLevelType w:val="multilevel"/>
    <w:tmpl w:val="00000013"/>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Num4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Num4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name w:val="WWNum42"/>
    <w:lvl w:ilvl="0">
      <w:start w:val="1"/>
      <w:numFmt w:val="decimal"/>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50B18FD"/>
    <w:multiLevelType w:val="hybridMultilevel"/>
    <w:tmpl w:val="3D8C7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3162A48"/>
    <w:multiLevelType w:val="multilevel"/>
    <w:tmpl w:val="A2981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6D820CC"/>
    <w:multiLevelType w:val="hybridMultilevel"/>
    <w:tmpl w:val="ADFAED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7B94A42"/>
    <w:multiLevelType w:val="multilevel"/>
    <w:tmpl w:val="1C3CA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52296667">
    <w:abstractNumId w:val="0"/>
  </w:num>
  <w:num w:numId="2" w16cid:durableId="2116944892">
    <w:abstractNumId w:val="1"/>
  </w:num>
  <w:num w:numId="3" w16cid:durableId="22830207">
    <w:abstractNumId w:val="2"/>
  </w:num>
  <w:num w:numId="4" w16cid:durableId="850142875">
    <w:abstractNumId w:val="3"/>
  </w:num>
  <w:num w:numId="5" w16cid:durableId="1074740722">
    <w:abstractNumId w:val="4"/>
  </w:num>
  <w:num w:numId="6" w16cid:durableId="458957452">
    <w:abstractNumId w:val="5"/>
  </w:num>
  <w:num w:numId="7" w16cid:durableId="330185544">
    <w:abstractNumId w:val="6"/>
  </w:num>
  <w:num w:numId="8" w16cid:durableId="1952123530">
    <w:abstractNumId w:val="7"/>
  </w:num>
  <w:num w:numId="9" w16cid:durableId="2105417445">
    <w:abstractNumId w:val="8"/>
  </w:num>
  <w:num w:numId="10" w16cid:durableId="1736976931">
    <w:abstractNumId w:val="9"/>
  </w:num>
  <w:num w:numId="11" w16cid:durableId="1069691449">
    <w:abstractNumId w:val="10"/>
  </w:num>
  <w:num w:numId="12" w16cid:durableId="1676573592">
    <w:abstractNumId w:val="11"/>
  </w:num>
  <w:num w:numId="13" w16cid:durableId="1084447683">
    <w:abstractNumId w:val="12"/>
  </w:num>
  <w:num w:numId="14" w16cid:durableId="519861058">
    <w:abstractNumId w:val="13"/>
  </w:num>
  <w:num w:numId="15" w16cid:durableId="1932003728">
    <w:abstractNumId w:val="14"/>
  </w:num>
  <w:num w:numId="16" w16cid:durableId="107742978">
    <w:abstractNumId w:val="15"/>
  </w:num>
  <w:num w:numId="17" w16cid:durableId="2037653178">
    <w:abstractNumId w:val="16"/>
  </w:num>
  <w:num w:numId="18" w16cid:durableId="202790061">
    <w:abstractNumId w:val="17"/>
  </w:num>
  <w:num w:numId="19" w16cid:durableId="630522935">
    <w:abstractNumId w:val="18"/>
  </w:num>
  <w:num w:numId="20" w16cid:durableId="1499807202">
    <w:abstractNumId w:val="19"/>
  </w:num>
  <w:num w:numId="21" w16cid:durableId="1471751760">
    <w:abstractNumId w:val="20"/>
  </w:num>
  <w:num w:numId="22" w16cid:durableId="264653487">
    <w:abstractNumId w:val="21"/>
  </w:num>
  <w:num w:numId="23" w16cid:durableId="1638023992">
    <w:abstractNumId w:val="22"/>
  </w:num>
  <w:num w:numId="24" w16cid:durableId="280458664">
    <w:abstractNumId w:val="23"/>
  </w:num>
  <w:num w:numId="25" w16cid:durableId="138740021">
    <w:abstractNumId w:val="24"/>
  </w:num>
  <w:num w:numId="26" w16cid:durableId="2026786923">
    <w:abstractNumId w:val="26"/>
  </w:num>
  <w:num w:numId="27" w16cid:durableId="1788155451">
    <w:abstractNumId w:val="25"/>
  </w:num>
  <w:num w:numId="28" w16cid:durableId="282463922">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proofState w:spelling="clean" w:grammar="dirty"/>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D5"/>
    <w:rsid w:val="0007484C"/>
    <w:rsid w:val="0023340D"/>
    <w:rsid w:val="00327982"/>
    <w:rsid w:val="00344421"/>
    <w:rsid w:val="0037408D"/>
    <w:rsid w:val="003A5179"/>
    <w:rsid w:val="0041441D"/>
    <w:rsid w:val="00452A69"/>
    <w:rsid w:val="0049426F"/>
    <w:rsid w:val="00512D74"/>
    <w:rsid w:val="0053354B"/>
    <w:rsid w:val="00545C20"/>
    <w:rsid w:val="005E4BCB"/>
    <w:rsid w:val="00600311"/>
    <w:rsid w:val="006128B2"/>
    <w:rsid w:val="006D33D5"/>
    <w:rsid w:val="00752C44"/>
    <w:rsid w:val="007B105F"/>
    <w:rsid w:val="007C759D"/>
    <w:rsid w:val="007F1898"/>
    <w:rsid w:val="008662F7"/>
    <w:rsid w:val="008E0862"/>
    <w:rsid w:val="009105DF"/>
    <w:rsid w:val="009142C2"/>
    <w:rsid w:val="00A27F13"/>
    <w:rsid w:val="00A5568A"/>
    <w:rsid w:val="00AF5C0E"/>
    <w:rsid w:val="00B5332B"/>
    <w:rsid w:val="00C34B22"/>
    <w:rsid w:val="00CA1D63"/>
    <w:rsid w:val="00CC2B14"/>
    <w:rsid w:val="00D30F4C"/>
    <w:rsid w:val="00DA3559"/>
    <w:rsid w:val="00E93343"/>
    <w:rsid w:val="00ED5788"/>
    <w:rsid w:val="00F21450"/>
    <w:rsid w:val="05AF194E"/>
    <w:rsid w:val="0616C3AC"/>
    <w:rsid w:val="061CC078"/>
    <w:rsid w:val="11ECC880"/>
    <w:rsid w:val="15CE7F6C"/>
    <w:rsid w:val="16FED374"/>
    <w:rsid w:val="28C2DFA5"/>
    <w:rsid w:val="2BB4943A"/>
    <w:rsid w:val="2C95D365"/>
    <w:rsid w:val="2DB59D82"/>
    <w:rsid w:val="2FF235AD"/>
    <w:rsid w:val="3715A071"/>
    <w:rsid w:val="482E9538"/>
    <w:rsid w:val="48655B1B"/>
    <w:rsid w:val="57FF8E83"/>
    <w:rsid w:val="5B7A53DE"/>
    <w:rsid w:val="7AC9E932"/>
    <w:rsid w:val="7FB9C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FCF78D7"/>
  <w14:defaultImageDpi w14:val="300"/>
  <w15:chartTrackingRefBased/>
  <w15:docId w15:val="{1EFA7C63-10A1-487E-9D98-CD28788794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lang w:val="en-GB" w:eastAsia="en-US"/>
    </w:rPr>
  </w:style>
  <w:style w:type="paragraph" w:styleId="Heading1">
    <w:name w:val="heading 1"/>
    <w:basedOn w:val="Normal"/>
    <w:next w:val="Normal"/>
    <w:qFormat/>
    <w:pPr>
      <w:keepNext/>
      <w:numPr>
        <w:numId w:val="1"/>
      </w:numPr>
      <w:outlineLvl w:val="0"/>
    </w:pPr>
  </w:style>
  <w:style w:type="paragraph" w:styleId="Heading2">
    <w:name w:val="heading 2"/>
    <w:basedOn w:val="Normal"/>
    <w:next w:val="Normal"/>
    <w:qFormat/>
    <w:pPr>
      <w:keepNext/>
      <w:numPr>
        <w:ilvl w:val="1"/>
        <w:numId w:val="1"/>
      </w:numPr>
      <w:spacing w:before="240" w:after="60"/>
      <w:outlineLvl w:val="1"/>
    </w:pPr>
  </w:style>
  <w:style w:type="paragraph" w:styleId="Heading3">
    <w:name w:val="heading 3"/>
    <w:basedOn w:val="Normal"/>
    <w:next w:val="BodyText"/>
    <w:qFormat/>
    <w:pPr>
      <w:keepNext/>
      <w:widowControl w:val="0"/>
      <w:numPr>
        <w:ilvl w:val="2"/>
        <w:numId w:val="1"/>
      </w:numPr>
      <w:spacing w:line="100" w:lineRule="atLeast"/>
      <w:outlineLvl w:val="2"/>
    </w:pPr>
  </w:style>
  <w:style w:type="paragraph" w:styleId="Heading4">
    <w:name w:val="heading 4"/>
    <w:basedOn w:val="Normal"/>
    <w:next w:val="BodyText"/>
    <w:qFormat/>
    <w:pPr>
      <w:keepNext/>
      <w:numPr>
        <w:ilvl w:val="3"/>
        <w:numId w:val="1"/>
      </w:numPr>
      <w:spacing w:line="100" w:lineRule="atLeast"/>
      <w:outlineLvl w:val="3"/>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hint="default" w:ascii="Wingdings" w:hAnsi="Wingdings" w:cs="Wingdings"/>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ascii="Symbol" w:hAnsi="Symbol" w:cs="Symbol"/>
    </w:rPr>
  </w:style>
  <w:style w:type="character" w:styleId="WW8Num3z0" w:customStyle="1">
    <w:name w:val="WW8Num3z0"/>
    <w:rPr>
      <w:rFonts w:hint="default" w:ascii="Symbol" w:hAnsi="Symbol" w:cs="Symbol"/>
    </w:rPr>
  </w:style>
  <w:style w:type="character" w:styleId="WW8Num4z0" w:customStyle="1">
    <w:name w:val="WW8Num4z0"/>
  </w:style>
  <w:style w:type="character" w:styleId="WW8Num5z0" w:customStyle="1">
    <w:name w:val="WW8Num5z0"/>
  </w:style>
  <w:style w:type="character" w:styleId="WW8Num6z0" w:customStyle="1">
    <w:name w:val="WW8Num6z0"/>
  </w:style>
  <w:style w:type="character" w:styleId="WW8Num7z0" w:customStyle="1">
    <w:name w:val="WW8Num7z0"/>
    <w:rPr>
      <w:rFonts w:hint="default"/>
    </w:rPr>
  </w:style>
  <w:style w:type="character" w:styleId="WW8Num8z0" w:customStyle="1">
    <w:name w:val="WW8Num8z0"/>
    <w:rPr>
      <w:rFonts w:hint="default" w:ascii="Symbol" w:hAnsi="Symbol" w:cs="Symbol"/>
    </w:rPr>
  </w:style>
  <w:style w:type="character" w:styleId="WW8Num2z1" w:customStyle="1">
    <w:name w:val="WW8Num2z1"/>
    <w:rPr>
      <w:rFonts w:hint="default" w:ascii="Courier New" w:hAnsi="Courier New" w:cs="Courier New"/>
    </w:rPr>
  </w:style>
  <w:style w:type="character" w:styleId="WW8Num2z2" w:customStyle="1">
    <w:name w:val="WW8Num2z2"/>
    <w:rPr>
      <w:rFonts w:hint="default" w:ascii="Wingdings" w:hAnsi="Wingdings" w:cs="Wingdings"/>
    </w:rPr>
  </w:style>
  <w:style w:type="character" w:styleId="WW8Num3z1" w:customStyle="1">
    <w:name w:val="WW8Num3z1"/>
    <w:rPr>
      <w:rFonts w:hint="default" w:ascii="Courier New" w:hAnsi="Courier New" w:cs="Courier New"/>
    </w:rPr>
  </w:style>
  <w:style w:type="character" w:styleId="WW8Num3z2" w:customStyle="1">
    <w:name w:val="WW8Num3z2"/>
    <w:rPr>
      <w:rFonts w:hint="default" w:ascii="Wingdings" w:hAnsi="Wingdings" w:cs="Wingdings"/>
    </w:rPr>
  </w:style>
  <w:style w:type="character" w:styleId="WW8Num4z1" w:customStyle="1">
    <w:name w:val="WW8Num4z1"/>
  </w:style>
  <w:style w:type="character" w:styleId="WW8Num4z2" w:customStyle="1">
    <w:name w:val="WW8Num4z2"/>
  </w:style>
  <w:style w:type="character" w:styleId="WW8Num5z1" w:customStyle="1">
    <w:name w:val="WW8Num5z1"/>
    <w:rPr>
      <w:rFonts w:hint="default" w:ascii="Courier New" w:hAnsi="Courier New" w:cs="Courier New"/>
    </w:rPr>
  </w:style>
  <w:style w:type="character" w:styleId="WW8Num5z2" w:customStyle="1">
    <w:name w:val="WW8Num5z2"/>
    <w:rPr>
      <w:rFonts w:hint="default" w:ascii="Wingdings" w:hAnsi="Wingdings" w:cs="Wingdings"/>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8z1" w:customStyle="1">
    <w:name w:val="WW8Num8z1"/>
    <w:rPr>
      <w:rFonts w:hint="default" w:ascii="Courier New" w:hAnsi="Courier New" w:cs="Courier New"/>
    </w:rPr>
  </w:style>
  <w:style w:type="character" w:styleId="WW8Num8z2" w:customStyle="1">
    <w:name w:val="WW8Num8z2"/>
    <w:rPr>
      <w:rFonts w:hint="default" w:ascii="Wingdings" w:hAnsi="Wingdings" w:cs="Wingdings"/>
    </w:rPr>
  </w:style>
  <w:style w:type="character" w:styleId="WW8Num9z0" w:customStyle="1">
    <w:name w:val="WW8Num9z0"/>
  </w:style>
  <w:style w:type="character" w:styleId="WW8Num9z1" w:customStyle="1">
    <w:name w:val="WW8Num9z1"/>
    <w:rPr>
      <w:rFonts w:hint="default" w:ascii="Courier New" w:hAnsi="Courier New" w:cs="Courier New"/>
    </w:rPr>
  </w:style>
  <w:style w:type="character" w:styleId="WW8Num9z2" w:customStyle="1">
    <w:name w:val="WW8Num9z2"/>
    <w:rPr>
      <w:rFonts w:hint="default" w:ascii="Wingdings" w:hAnsi="Wingdings" w:cs="Wingdings"/>
    </w:rPr>
  </w:style>
  <w:style w:type="character" w:styleId="WW8Num10z0" w:customStyle="1">
    <w:name w:val="WW8Num10z0"/>
    <w:rPr>
      <w:rFonts w:hint="default" w:ascii="Symbol" w:hAnsi="Symbol" w:cs="Symbol"/>
    </w:rPr>
  </w:style>
  <w:style w:type="character" w:styleId="WW8Num10z1" w:customStyle="1">
    <w:name w:val="WW8Num10z1"/>
    <w:rPr>
      <w:rFonts w:hint="default" w:ascii="Courier New" w:hAnsi="Courier New" w:cs="Courier New"/>
    </w:rPr>
  </w:style>
  <w:style w:type="character" w:styleId="WW8Num10z2" w:customStyle="1">
    <w:name w:val="WW8Num10z2"/>
    <w:rPr>
      <w:rFonts w:hint="default" w:ascii="Wingdings" w:hAnsi="Wingdings" w:cs="Wingdings"/>
    </w:rPr>
  </w:style>
  <w:style w:type="character" w:styleId="WW8Num11z0" w:customStyle="1">
    <w:name w:val="WW8Num11z0"/>
    <w:rPr>
      <w:rFonts w:hint="default" w:ascii="Symbol" w:hAnsi="Symbol" w:cs="Symbol"/>
    </w:rPr>
  </w:style>
  <w:style w:type="character" w:styleId="WW8Num11z1" w:customStyle="1">
    <w:name w:val="WW8Num11z1"/>
    <w:rPr>
      <w:rFonts w:hint="default" w:ascii="Courier New" w:hAnsi="Courier New" w:cs="Courier New"/>
    </w:rPr>
  </w:style>
  <w:style w:type="character" w:styleId="WW8Num11z2" w:customStyle="1">
    <w:name w:val="WW8Num11z2"/>
    <w:rPr>
      <w:rFonts w:hint="default" w:ascii="Wingdings" w:hAnsi="Wingdings" w:cs="Wingdings"/>
    </w:rPr>
  </w:style>
  <w:style w:type="character" w:styleId="WW8Num12z0" w:customStyle="1">
    <w:name w:val="WW8Num12z0"/>
  </w:style>
  <w:style w:type="character" w:styleId="WW8Num12z1" w:customStyle="1">
    <w:name w:val="WW8Num12z1"/>
    <w:rPr>
      <w:rFonts w:hint="default" w:ascii="Courier New" w:hAnsi="Courier New" w:cs="Courier New"/>
    </w:rPr>
  </w:style>
  <w:style w:type="character" w:styleId="WW8Num12z2" w:customStyle="1">
    <w:name w:val="WW8Num12z2"/>
    <w:rPr>
      <w:rFonts w:hint="default" w:ascii="Wingdings" w:hAnsi="Wingdings" w:cs="Wingdings"/>
    </w:rPr>
  </w:style>
  <w:style w:type="character" w:styleId="WW8Num13z0" w:customStyle="1">
    <w:name w:val="WW8Num13z0"/>
    <w:rPr>
      <w:rFonts w:hint="default" w:ascii="Symbol" w:hAnsi="Symbol" w:cs="Symbol"/>
    </w:rPr>
  </w:style>
  <w:style w:type="character" w:styleId="WW8Num13z1" w:customStyle="1">
    <w:name w:val="WW8Num13z1"/>
    <w:rPr>
      <w:rFonts w:hint="default" w:ascii="Courier New" w:hAnsi="Courier New" w:cs="Courier New"/>
    </w:rPr>
  </w:style>
  <w:style w:type="character" w:styleId="WW8Num13z2" w:customStyle="1">
    <w:name w:val="WW8Num13z2"/>
    <w:rPr>
      <w:rFonts w:hint="default" w:ascii="Wingdings" w:hAnsi="Wingdings" w:cs="Wingdings"/>
    </w:rPr>
  </w:style>
  <w:style w:type="character" w:styleId="WW8Num14z0" w:customStyle="1">
    <w:name w:val="WW8Num14z0"/>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CommentReference">
    <w:name w:val="annotation reference"/>
    <w:rPr>
      <w:sz w:val="16"/>
      <w:szCs w:val="16"/>
    </w:rPr>
  </w:style>
  <w:style w:type="character" w:styleId="Hyperlink">
    <w:name w:val="Hyperlink"/>
  </w:style>
  <w:style w:type="character" w:styleId="FootnoteCharacters" w:customStyle="1">
    <w:name w:val="Footnote Characters"/>
    <w:rPr>
      <w:vertAlign w:val="superscript"/>
    </w:rPr>
  </w:style>
  <w:style w:type="character" w:styleId="Strong">
    <w:name w:val="Strong"/>
    <w:qFormat/>
    <w:rPr>
      <w:b/>
      <w:bCs/>
    </w:rPr>
  </w:style>
  <w:style w:type="character" w:styleId="Hyperlink52" w:customStyle="1">
    <w:name w:val="Hyperlink52"/>
  </w:style>
  <w:style w:type="character" w:styleId="FollowedHyperlink">
    <w:name w:val="FollowedHyperlink"/>
  </w:style>
  <w:style w:type="character" w:styleId="PageNumber">
    <w:name w:val="page number"/>
    <w:basedOn w:val="DefaultParagraphFont"/>
  </w:style>
  <w:style w:type="character" w:styleId="NumberingSymbols" w:customStyle="1">
    <w:name w:val="Numbering Symbols"/>
  </w:style>
  <w:style w:type="character" w:styleId="ListLabel3" w:customStyle="1">
    <w:name w:val="ListLabel 3"/>
    <w:rPr>
      <w:sz w:val="20"/>
    </w:rPr>
  </w:style>
  <w:style w:type="character" w:styleId="ListLabel5" w:customStyle="1">
    <w:name w:val="ListLabel 5"/>
    <w:rPr>
      <w:rFonts w:cs="Courier New"/>
    </w:rPr>
  </w:style>
  <w:style w:type="character" w:styleId="ListLabel1" w:customStyle="1">
    <w:name w:val="ListLabel 1"/>
    <w:rPr>
      <w:sz w:val="28"/>
    </w:rPr>
  </w:style>
  <w:style w:type="character" w:styleId="ListLabel6" w:customStyle="1">
    <w:name w:val="ListLabel 6"/>
  </w:style>
  <w:style w:type="character" w:styleId="ListLabel2" w:customStyle="1">
    <w:name w:val="ListLabel 2"/>
    <w:rPr>
      <w:rFonts w:cs="Wingdings 2"/>
    </w:rPr>
  </w:style>
  <w:style w:type="character" w:styleId="ListLabel8" w:customStyle="1">
    <w:name w:val="ListLabel 8"/>
  </w:style>
  <w:style w:type="character" w:styleId="Bullets" w:customStyle="1">
    <w:name w:val="Bullets"/>
  </w:style>
  <w:style w:type="paragraph" w:styleId="Heading" w:customStyle="1">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style>
  <w:style w:type="paragraph" w:styleId="Index" w:customStyle="1">
    <w:name w:val="Index"/>
    <w:basedOn w:val="Normal"/>
    <w:pPr>
      <w:suppressLineNumbers/>
    </w:pPr>
    <w:rPr>
      <w:rFonts w:cs="Arial"/>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style>
  <w:style w:type="paragraph" w:styleId="FootnoteText">
    <w:name w:val="footnote text"/>
    <w:basedOn w:val="Normal"/>
  </w:style>
  <w:style w:type="paragraph" w:styleId="WW-Default" w:customStyle="1">
    <w:name w:val="WW-Default"/>
    <w:pPr>
      <w:suppressAutoHyphens/>
      <w:autoSpaceDE w:val="0"/>
    </w:pPr>
    <w:rPr>
      <w:lang w:val="en-GB" w:eastAsia="en-US"/>
    </w:rPr>
  </w:style>
  <w:style w:type="paragraph" w:styleId="jancie" w:customStyle="1">
    <w:name w:val="jancie"/>
    <w:pPr>
      <w:suppressAutoHyphens/>
    </w:pPr>
    <w:rPr>
      <w:lang w:val="en-GB" w:eastAsia="en-US"/>
    </w:rPr>
  </w:style>
  <w:style w:type="paragraph" w:styleId="Heading217" w:customStyle="1">
    <w:name w:val="Heading 217"/>
    <w:basedOn w:val="Normal"/>
    <w:pPr>
      <w:spacing w:after="315" w:line="252" w:lineRule="auto"/>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12" w:customStyle="1">
    <w:name w:val="Normal (Web)12"/>
    <w:basedOn w:val="Normal"/>
    <w:pPr>
      <w:spacing w:after="300" w:line="312" w:lineRule="auto"/>
    </w:pPr>
  </w:style>
  <w:style w:type="paragraph" w:styleId="Heading16" w:customStyle="1">
    <w:name w:val="Heading 16"/>
    <w:basedOn w:val="Normal"/>
    <w:pPr>
      <w:spacing w:before="140" w:after="90"/>
    </w:pPr>
  </w:style>
  <w:style w:type="paragraph" w:styleId="Heading212" w:customStyle="1">
    <w:name w:val="Heading 212"/>
    <w:basedOn w:val="Normal"/>
    <w:pPr>
      <w:spacing w:after="90"/>
    </w:pPr>
  </w:style>
  <w:style w:type="paragraph" w:styleId="Heading36" w:customStyle="1">
    <w:name w:val="Heading 36"/>
    <w:basedOn w:val="Normal"/>
    <w:pPr>
      <w:spacing w:before="180" w:after="30"/>
    </w:pPr>
  </w:style>
  <w:style w:type="paragraph" w:styleId="Pa0" w:customStyle="1">
    <w:name w:val="Pa0"/>
    <w:basedOn w:val="WW-Default"/>
    <w:next w:val="WW-Default"/>
    <w:pPr>
      <w:spacing w:line="241" w:lineRule="atLeast"/>
    </w:pPr>
  </w:style>
  <w:style w:type="paragraph" w:styleId="Pa6" w:customStyle="1">
    <w:name w:val="Pa6"/>
    <w:basedOn w:val="WW-Default"/>
    <w:next w:val="WW-Default"/>
    <w:pPr>
      <w:spacing w:line="241" w:lineRule="atLeast"/>
    </w:pPr>
  </w:style>
  <w:style w:type="paragraph" w:styleId="ColorfulList-Accent11" w:customStyle="1">
    <w:name w:val="Colorful List - Accent 11"/>
    <w:basedOn w:val="Normal"/>
    <w:qFormat/>
    <w:pPr>
      <w:spacing w:after="160" w:line="254" w:lineRule="auto"/>
      <w:ind w:left="720"/>
    </w:pPr>
  </w:style>
  <w:style w:type="paragraph" w:styleId="NormalWeb">
    <w:name w:val="Normal (Web)"/>
    <w:basedOn w:val="Normal"/>
    <w:uiPriority w:val="99"/>
  </w:style>
  <w:style w:type="paragraph" w:styleId="Title">
    <w:name w:val="Title"/>
    <w:basedOn w:val="Normal"/>
    <w:next w:val="Normal"/>
    <w:link w:val="TitleChar"/>
    <w:uiPriority w:val="10"/>
    <w:qFormat/>
    <w:rsid w:val="0041441D"/>
    <w:pPr>
      <w:suppressAutoHyphens w:val="0"/>
      <w:contextualSpacing/>
    </w:pPr>
    <w:rPr>
      <w:rFonts w:ascii="Calibri Light" w:hAnsi="Calibri Light" w:eastAsia="Yu Gothic Light"/>
      <w:spacing w:val="-10"/>
      <w:kern w:val="28"/>
      <w:sz w:val="56"/>
      <w:szCs w:val="56"/>
    </w:rPr>
  </w:style>
  <w:style w:type="character" w:styleId="TitleChar" w:customStyle="1">
    <w:name w:val="Title Char"/>
    <w:link w:val="Title"/>
    <w:uiPriority w:val="10"/>
    <w:rsid w:val="0041441D"/>
    <w:rPr>
      <w:rFonts w:ascii="Calibri Light" w:hAnsi="Calibri Light" w:eastAsia="Yu Gothic Light"/>
      <w:spacing w:val="-10"/>
      <w:kern w:val="28"/>
      <w:sz w:val="56"/>
      <w:szCs w:val="56"/>
    </w:rPr>
  </w:style>
  <w:style w:type="table" w:styleId="TableGrid">
    <w:name w:val="Table Grid"/>
    <w:basedOn w:val="TableNormal"/>
    <w:uiPriority w:val="59"/>
    <w:rsid w:val="0041441D"/>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DA3559"/>
    <w:rPr>
      <w:color w:val="605E5C"/>
      <w:shd w:val="clear" w:color="auto" w:fill="E1DFDD"/>
    </w:rPr>
  </w:style>
  <w:style w:type="character" w:styleId="bold" w:customStyle="1">
    <w:name w:val="bold"/>
    <w:basedOn w:val="DefaultParagraphFont"/>
    <w:rsid w:val="00344421"/>
  </w:style>
  <w:style w:type="paragraph" w:styleId="bold1" w:customStyle="1">
    <w:name w:val="bold1"/>
    <w:basedOn w:val="Normal"/>
    <w:rsid w:val="00344421"/>
    <w:pPr>
      <w:suppressAutoHyphens w:val="0"/>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11452">
      <w:bodyDiv w:val="1"/>
      <w:marLeft w:val="0"/>
      <w:marRight w:val="0"/>
      <w:marTop w:val="0"/>
      <w:marBottom w:val="0"/>
      <w:divBdr>
        <w:top w:val="none" w:sz="0" w:space="0" w:color="auto"/>
        <w:left w:val="none" w:sz="0" w:space="0" w:color="auto"/>
        <w:bottom w:val="none" w:sz="0" w:space="0" w:color="auto"/>
        <w:right w:val="none" w:sz="0" w:space="0" w:color="auto"/>
      </w:divBdr>
    </w:div>
    <w:div w:id="1592160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www.scie.org.uk/safeguarding/adults/introduction/types-and-indicators-of-abuse" TargetMode="External" Id="rId13" /><Relationship Type="http://schemas.openxmlformats.org/officeDocument/2006/relationships/hyperlink" Target="https://pdscp.co.uk/wp-content/uploads/2020/05/First-Response-Hub-v.1-May-2020.pdf" TargetMode="External" Id="rId18" /><Relationship Type="http://schemas.openxmlformats.org/officeDocument/2006/relationships/hyperlink" Target="https://www.dorsetcouncil.gov.uk/care-and-support-for-adults/dorset-safeguarding-adults-board/dorset-safeguarding-adults-board" TargetMode="External" Id="rId26" /><Relationship Type="http://schemas.openxmlformats.org/officeDocument/2006/relationships/hyperlink" Target="tel:01202123654" TargetMode="External" Id="rId21" /><Relationship Type="http://schemas.openxmlformats.org/officeDocument/2006/relationships/header" Target="header3.xml" Id="rId34" /><Relationship Type="http://schemas.openxmlformats.org/officeDocument/2006/relationships/webSettings" Target="webSettings.xml" Id="rId7" /><Relationship Type="http://schemas.openxmlformats.org/officeDocument/2006/relationships/hyperlink" Target="http://www.bcpsafeguardingadultsboard.com/uploads/7/4/8/9/74891967/bpdsab_voluntary_sector_info__may_15.pdf" TargetMode="External" Id="rId12" /><Relationship Type="http://schemas.openxmlformats.org/officeDocument/2006/relationships/hyperlink" Target="https://www.bcpsafeguardingadultsboard.com"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tel:01202738256" TargetMode="External" Id="rId20" /><Relationship Type="http://schemas.openxmlformats.org/officeDocument/2006/relationships/hyperlink" Target="https://www.gov.uk/dbs-update-service"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dscp.co.uk/children-young-people/abuse-what-is-it/" TargetMode="External" Id="rId11" /><Relationship Type="http://schemas.openxmlformats.org/officeDocument/2006/relationships/hyperlink" Target="https://learning.nspcc.org.uk/safeguarding-child-protection/voluntary-community-groups" TargetMode="External" Id="rId24"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s://pdscp.co.uk" TargetMode="External" Id="rId23" /><Relationship Type="http://schemas.openxmlformats.org/officeDocument/2006/relationships/hyperlink" Target="https://knowhow.ncvo.org.uk/safeguarding/" TargetMode="External" Id="rId28" /><Relationship Type="http://schemas.openxmlformats.org/officeDocument/2006/relationships/fontTable" Target="fontTable.xml" Id="rId36" /><Relationship Type="http://schemas.openxmlformats.org/officeDocument/2006/relationships/image" Target="media/image1.jpeg" Id="rId10" /><Relationship Type="http://schemas.openxmlformats.org/officeDocument/2006/relationships/hyperlink" Target="mailto:childrensfirstresponse@bcpcouncil.gov.uk" TargetMode="External" Id="rId19" /><Relationship Type="http://schemas.openxmlformats.org/officeDocument/2006/relationships/header" Target="head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sc.contactcentre@bcpcouncil.gov.uk" TargetMode="External" Id="rId22" /><Relationship Type="http://schemas.openxmlformats.org/officeDocument/2006/relationships/hyperlink" Target="http://www.anncrafttrust.org"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mailto:hannahbaker@poolecommunitiestrust.org.uk" TargetMode="External" Id="R34cf4f2072fe4445" /><Relationship Type="http://schemas.openxmlformats.org/officeDocument/2006/relationships/hyperlink" Target="mailto:hannahbaker@poolecommunitiestrust.org.uk" TargetMode="External" Id="Re5c771bac4a74390" /><Relationship Type="http://schemas.openxmlformats.org/officeDocument/2006/relationships/hyperlink" Target="https://protect-advice.org.uk/" TargetMode="External" Id="R79b62509f8ea420a" /><Relationship Type="http://schemas.openxmlformats.org/officeDocument/2006/relationships/hyperlink" Target="mailto:%20katiejeffries@poolecommunitiestrust.org.uk" TargetMode="External" Id="R4409bce977724d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14330D3BB3942A8223C82D462D1CD" ma:contentTypeVersion="11" ma:contentTypeDescription="Create a new document." ma:contentTypeScope="" ma:versionID="d6570bf43458dcaa1ccad5f6f5e64d32">
  <xsd:schema xmlns:xsd="http://www.w3.org/2001/XMLSchema" xmlns:xs="http://www.w3.org/2001/XMLSchema" xmlns:p="http://schemas.microsoft.com/office/2006/metadata/properties" xmlns:ns2="3398c583-260b-4659-ad7a-fa4772035d43" xmlns:ns3="9d522d60-5a86-44a0-a56e-fadb3d7ae54d" targetNamespace="http://schemas.microsoft.com/office/2006/metadata/properties" ma:root="true" ma:fieldsID="9bbd6bea4d0ca88047c60f4c690160ec" ns2:_="" ns3:_="">
    <xsd:import namespace="3398c583-260b-4659-ad7a-fa4772035d43"/>
    <xsd:import namespace="9d522d60-5a86-44a0-a56e-fadb3d7ae5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c583-260b-4659-ad7a-fa4772035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9f145c-4a9f-45a5-a666-913a7cc288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22d60-5a86-44a0-a56e-fadb3d7ae5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f63414-4f57-467d-aeda-ced82fa9ce01}" ma:internalName="TaxCatchAll" ma:showField="CatchAllData" ma:web="9d522d60-5a86-44a0-a56e-fadb3d7ae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8c583-260b-4659-ad7a-fa4772035d43">
      <Terms xmlns="http://schemas.microsoft.com/office/infopath/2007/PartnerControls"/>
    </lcf76f155ced4ddcb4097134ff3c332f>
    <TaxCatchAll xmlns="9d522d60-5a86-44a0-a56e-fadb3d7ae5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02159-B43E-47D9-888D-98CB36BB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c583-260b-4659-ad7a-fa4772035d43"/>
    <ds:schemaRef ds:uri="9d522d60-5a86-44a0-a56e-fadb3d7ae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23D72-6B33-447E-BF5C-C7A39DB9C008}">
  <ds:schemaRefs>
    <ds:schemaRef ds:uri="http://schemas.microsoft.com/office/2006/documentManagement/types"/>
    <ds:schemaRef ds:uri="http://www.w3.org/XML/1998/namespace"/>
    <ds:schemaRef ds:uri="3398c583-260b-4659-ad7a-fa4772035d43"/>
    <ds:schemaRef ds:uri="9d522d60-5a86-44a0-a56e-fadb3d7ae54d"/>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A5F61F4-89CE-4AF7-8357-5D25F6F63E1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Croydon Voluntary Action (CVA) Safeguarding Policy</dc:title>
  <dc:subject/>
  <dc:creator>karen.michalias</dc:creator>
  <keywords/>
  <lastModifiedBy>Aedan Coleman</lastModifiedBy>
  <revision>5</revision>
  <lastPrinted>2023-06-27T17:22:00.0000000Z</lastPrinted>
  <dcterms:created xsi:type="dcterms:W3CDTF">2025-10-21T09:15:00.0000000Z</dcterms:created>
  <dcterms:modified xsi:type="dcterms:W3CDTF">2025-10-21T09:27:03.6795604Z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0x01010069B14330D3BB3942A8223C82D462D1CD</vt:lpwstr>
  </property>
  <property fmtid="{D5CDD505-2E9C-101B-9397-08002B2CF9AE}" pid="5" name="MediaServiceImageTags">
    <vt:lpwstr/>
  </property>
</Properties>
</file>